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5878A" w14:textId="788C59EE" w:rsidR="00786F6C" w:rsidRPr="00786F6C" w:rsidRDefault="00786F6C" w:rsidP="00786F6C">
      <w:pPr>
        <w:spacing w:after="120"/>
        <w:ind w:left="1985" w:hanging="1985"/>
        <w:rPr>
          <w:rFonts w:ascii="Arial" w:eastAsiaTheme="minorEastAsia" w:hAnsi="Arial" w:cs="Arial"/>
          <w:b/>
          <w:sz w:val="24"/>
          <w:szCs w:val="24"/>
          <w:lang w:eastAsia="zh-CN"/>
        </w:rPr>
      </w:pPr>
      <w:r w:rsidRPr="00786F6C">
        <w:rPr>
          <w:rFonts w:ascii="Arial" w:eastAsiaTheme="minorEastAsia" w:hAnsi="Arial" w:cs="Arial"/>
          <w:b/>
          <w:sz w:val="24"/>
          <w:szCs w:val="24"/>
          <w:lang w:eastAsia="zh-CN"/>
        </w:rPr>
        <w:t>3GPP TSG-RAN WG4 Meeting #</w:t>
      </w:r>
      <w:r w:rsidR="00BD648C">
        <w:rPr>
          <w:rFonts w:ascii="Arial" w:eastAsiaTheme="minorEastAsia" w:hAnsi="Arial" w:cs="Arial"/>
          <w:b/>
          <w:sz w:val="24"/>
          <w:szCs w:val="24"/>
          <w:lang w:eastAsia="zh-CN"/>
        </w:rPr>
        <w:t xml:space="preserve"> 1</w:t>
      </w:r>
      <w:r w:rsidR="00443877">
        <w:rPr>
          <w:rFonts w:ascii="Arial" w:eastAsiaTheme="minorEastAsia" w:hAnsi="Arial" w:cs="Arial"/>
          <w:b/>
          <w:sz w:val="24"/>
          <w:szCs w:val="24"/>
          <w:lang w:eastAsia="zh-CN"/>
        </w:rPr>
        <w:t>10</w:t>
      </w:r>
      <w:r w:rsidR="00E01659">
        <w:rPr>
          <w:rFonts w:ascii="Arial" w:eastAsiaTheme="minorEastAsia" w:hAnsi="Arial" w:cs="Arial"/>
          <w:b/>
          <w:sz w:val="24"/>
          <w:szCs w:val="24"/>
          <w:lang w:eastAsia="zh-CN"/>
        </w:rPr>
        <w:t>-bis</w:t>
      </w:r>
      <w:r w:rsidRPr="002822DD">
        <w:rPr>
          <w:rFonts w:ascii="Arial" w:eastAsiaTheme="minorEastAsia" w:hAnsi="Arial" w:cs="Arial"/>
          <w:b/>
          <w:sz w:val="24"/>
          <w:szCs w:val="24"/>
          <w:lang w:eastAsia="zh-CN"/>
        </w:rPr>
        <w:t xml:space="preserve">                           </w:t>
      </w:r>
      <w:r w:rsidR="00AD41A4">
        <w:rPr>
          <w:rFonts w:ascii="Arial" w:eastAsiaTheme="minorEastAsia" w:hAnsi="Arial" w:cs="Arial"/>
          <w:b/>
          <w:sz w:val="24"/>
          <w:szCs w:val="24"/>
          <w:lang w:eastAsia="zh-CN"/>
        </w:rPr>
        <w:t xml:space="preserve">        </w:t>
      </w:r>
      <w:r w:rsidR="00BD648C">
        <w:rPr>
          <w:rFonts w:ascii="Arial" w:eastAsiaTheme="minorEastAsia" w:hAnsi="Arial" w:cs="Arial"/>
          <w:b/>
          <w:sz w:val="24"/>
          <w:szCs w:val="24"/>
          <w:lang w:eastAsia="zh-CN"/>
        </w:rPr>
        <w:t xml:space="preserve">      </w:t>
      </w:r>
      <w:r w:rsidR="00E01659">
        <w:rPr>
          <w:rFonts w:ascii="Arial" w:eastAsiaTheme="minorEastAsia" w:hAnsi="Arial" w:cs="Arial"/>
          <w:b/>
          <w:sz w:val="24"/>
          <w:szCs w:val="24"/>
          <w:lang w:eastAsia="zh-CN"/>
        </w:rPr>
        <w:t xml:space="preserve">           </w:t>
      </w:r>
      <w:r w:rsidR="00AD41A4">
        <w:rPr>
          <w:rFonts w:ascii="Arial" w:eastAsiaTheme="minorEastAsia" w:hAnsi="Arial" w:cs="Arial"/>
          <w:b/>
          <w:sz w:val="24"/>
          <w:szCs w:val="24"/>
          <w:lang w:eastAsia="zh-CN"/>
        </w:rPr>
        <w:t xml:space="preserve">  </w:t>
      </w:r>
      <w:r w:rsidR="00030371">
        <w:rPr>
          <w:rFonts w:ascii="Arial" w:eastAsiaTheme="minorEastAsia" w:hAnsi="Arial" w:cs="Arial"/>
          <w:b/>
          <w:sz w:val="24"/>
          <w:szCs w:val="24"/>
          <w:lang w:eastAsia="zh-CN"/>
        </w:rPr>
        <w:t xml:space="preserve"> </w:t>
      </w:r>
      <w:r w:rsidRPr="002822DD">
        <w:rPr>
          <w:rFonts w:ascii="Arial" w:eastAsiaTheme="minorEastAsia" w:hAnsi="Arial" w:cs="Arial"/>
          <w:b/>
          <w:sz w:val="24"/>
          <w:szCs w:val="24"/>
          <w:lang w:eastAsia="zh-CN"/>
        </w:rPr>
        <w:t xml:space="preserve"> </w:t>
      </w:r>
      <w:r w:rsidR="00DB7373" w:rsidRPr="00DB7373">
        <w:rPr>
          <w:rFonts w:ascii="Arial" w:eastAsiaTheme="minorEastAsia" w:hAnsi="Arial" w:cs="Arial"/>
          <w:b/>
          <w:sz w:val="24"/>
          <w:szCs w:val="24"/>
          <w:lang w:eastAsia="zh-CN"/>
        </w:rPr>
        <w:t>R4-2406412</w:t>
      </w:r>
    </w:p>
    <w:p w14:paraId="2637FD31" w14:textId="46BF33C7" w:rsidR="001E0A28" w:rsidRPr="00BD648C" w:rsidRDefault="00D138A9" w:rsidP="00BD648C">
      <w:pPr>
        <w:tabs>
          <w:tab w:val="right" w:pos="10440"/>
          <w:tab w:val="right" w:pos="13323"/>
        </w:tabs>
        <w:spacing w:afterLines="100" w:after="240"/>
        <w:rPr>
          <w:rFonts w:ascii="Arial" w:hAnsi="Arial" w:cs="Arial"/>
          <w:b/>
          <w:sz w:val="24"/>
          <w:szCs w:val="24"/>
          <w:lang w:val="en-US" w:eastAsia="zh-CN"/>
        </w:rPr>
      </w:pPr>
      <w:r w:rsidRPr="009E0F69">
        <w:rPr>
          <w:rFonts w:ascii="Arial" w:hAnsi="Arial" w:cs="Arial"/>
          <w:b/>
          <w:noProof/>
          <w:sz w:val="24"/>
          <w:szCs w:val="24"/>
          <w:lang w:eastAsia="sv-SE"/>
        </w:rPr>
        <w:t xml:space="preserve">Changsha, China,  April 15 – </w:t>
      </w:r>
      <w:r>
        <w:rPr>
          <w:rFonts w:ascii="Arial" w:hAnsi="Arial" w:cs="Arial"/>
          <w:b/>
          <w:noProof/>
          <w:sz w:val="24"/>
          <w:szCs w:val="24"/>
          <w:lang w:eastAsia="sv-SE"/>
        </w:rPr>
        <w:t>19</w:t>
      </w:r>
      <w:r w:rsidRPr="009E0F69">
        <w:rPr>
          <w:rFonts w:ascii="Arial" w:hAnsi="Arial" w:cs="Arial"/>
          <w:b/>
          <w:noProof/>
          <w:sz w:val="24"/>
          <w:szCs w:val="24"/>
          <w:lang w:eastAsia="sv-SE"/>
        </w:rPr>
        <w:t>, 2024</w:t>
      </w:r>
    </w:p>
    <w:p w14:paraId="3B0683A0" w14:textId="00400614"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42096" w:rsidRPr="00042096">
        <w:rPr>
          <w:rFonts w:ascii="Arial" w:hAnsi="Arial" w:cs="Arial"/>
          <w:sz w:val="22"/>
          <w:lang w:eastAsia="zh-CN"/>
        </w:rPr>
        <w:t>FR2 HST RRM performance requirements</w:t>
      </w:r>
    </w:p>
    <w:p w14:paraId="03F45444" w14:textId="5828B6E0" w:rsidR="00BD648C" w:rsidRPr="00DE53FC" w:rsidRDefault="00BD648C" w:rsidP="00BD648C">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B0A7B">
        <w:rPr>
          <w:rFonts w:ascii="Arial" w:hAnsi="Arial" w:cs="Arial"/>
          <w:sz w:val="22"/>
          <w:lang w:eastAsia="zh-CN"/>
        </w:rPr>
        <w:t>6.7.2</w:t>
      </w:r>
    </w:p>
    <w:p w14:paraId="4F515E96" w14:textId="77777777" w:rsidR="00BD648C" w:rsidRPr="00AB3D40" w:rsidRDefault="00BD648C" w:rsidP="00BD648C">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1726E5">
        <w:rPr>
          <w:rFonts w:ascii="Arial" w:hAnsi="Arial" w:cs="Arial"/>
          <w:color w:val="000000"/>
          <w:sz w:val="22"/>
          <w:lang w:eastAsia="zh-CN"/>
        </w:rPr>
        <w:t>Samsung</w:t>
      </w:r>
    </w:p>
    <w:p w14:paraId="7FA68EEF" w14:textId="77777777"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32BD80A" w14:textId="67F96F8E" w:rsidR="009C5A99" w:rsidRDefault="00AD27C5" w:rsidP="009C5A99">
      <w:pPr>
        <w:jc w:val="both"/>
        <w:rPr>
          <w:lang w:eastAsia="zh-CN"/>
        </w:rPr>
      </w:pPr>
      <w:r w:rsidRPr="00786F6C">
        <w:rPr>
          <w:lang w:val="en-US" w:eastAsia="zh-CN"/>
        </w:rPr>
        <w:t>For</w:t>
      </w:r>
      <w:r>
        <w:rPr>
          <w:lang w:eastAsia="zh-CN"/>
        </w:rPr>
        <w:t xml:space="preserve"> Rel-18 </w:t>
      </w:r>
      <w:r w:rsidR="00531205">
        <w:rPr>
          <w:lang w:eastAsia="zh-CN"/>
        </w:rPr>
        <w:t>work item on e</w:t>
      </w:r>
      <w:r w:rsidR="00531205" w:rsidRPr="00531205">
        <w:rPr>
          <w:lang w:eastAsia="zh-CN"/>
        </w:rPr>
        <w:t>nhanced NR support for high speed train scenario in frequency range 2</w:t>
      </w:r>
      <w:r w:rsidR="00986C17">
        <w:rPr>
          <w:lang w:eastAsia="zh-CN"/>
        </w:rPr>
        <w:t>, there is</w:t>
      </w:r>
      <w:r>
        <w:rPr>
          <w:lang w:eastAsia="zh-CN"/>
        </w:rPr>
        <w:t xml:space="preserve"> </w:t>
      </w:r>
      <w:r w:rsidR="00986C17">
        <w:rPr>
          <w:lang w:eastAsia="zh-CN"/>
        </w:rPr>
        <w:t xml:space="preserve">one thread </w:t>
      </w:r>
      <w:r>
        <w:rPr>
          <w:lang w:eastAsia="zh-CN"/>
        </w:rPr>
        <w:t>[</w:t>
      </w:r>
      <w:r w:rsidR="00531205">
        <w:rPr>
          <w:lang w:eastAsia="zh-CN"/>
        </w:rPr>
        <w:t>21</w:t>
      </w:r>
      <w:r w:rsidR="00986C17">
        <w:rPr>
          <w:lang w:eastAsia="zh-CN"/>
        </w:rPr>
        <w:t>2</w:t>
      </w:r>
      <w:r>
        <w:rPr>
          <w:lang w:eastAsia="zh-CN"/>
        </w:rPr>
        <w:t>]</w:t>
      </w:r>
      <w:r w:rsidR="00531205">
        <w:rPr>
          <w:lang w:eastAsia="zh-CN"/>
        </w:rPr>
        <w:t xml:space="preserve"> </w:t>
      </w:r>
      <w:r>
        <w:rPr>
          <w:lang w:eastAsia="zh-CN"/>
        </w:rPr>
        <w:t xml:space="preserve">organized for </w:t>
      </w:r>
      <w:r w:rsidR="00531205">
        <w:rPr>
          <w:lang w:eastAsia="zh-CN"/>
        </w:rPr>
        <w:t>RRM</w:t>
      </w:r>
      <w:r>
        <w:rPr>
          <w:lang w:eastAsia="zh-CN"/>
        </w:rPr>
        <w:t xml:space="preserve"> discussion on RAN4#1</w:t>
      </w:r>
      <w:r w:rsidR="00B15952">
        <w:rPr>
          <w:lang w:eastAsia="zh-CN"/>
        </w:rPr>
        <w:t>10</w:t>
      </w:r>
      <w:r w:rsidR="00986C17">
        <w:rPr>
          <w:lang w:eastAsia="zh-CN"/>
        </w:rPr>
        <w:t>-bis</w:t>
      </w:r>
      <w:r>
        <w:rPr>
          <w:lang w:eastAsia="zh-CN"/>
        </w:rPr>
        <w:t xml:space="preserve">, and </w:t>
      </w:r>
      <w:r w:rsidR="002822DD">
        <w:rPr>
          <w:lang w:eastAsia="zh-CN"/>
        </w:rPr>
        <w:t>this document is used to capture the WF on topics in thread [2</w:t>
      </w:r>
      <w:r w:rsidR="00D6790F">
        <w:rPr>
          <w:lang w:eastAsia="zh-CN"/>
        </w:rPr>
        <w:t>1</w:t>
      </w:r>
      <w:r w:rsidR="00986C17">
        <w:rPr>
          <w:lang w:eastAsia="zh-CN"/>
        </w:rPr>
        <w:t>2</w:t>
      </w:r>
      <w:r w:rsidR="002822DD">
        <w:rPr>
          <w:lang w:eastAsia="zh-CN"/>
        </w:rPr>
        <w:t>]</w:t>
      </w:r>
      <w:r>
        <w:rPr>
          <w:lang w:eastAsia="zh-CN"/>
        </w:rPr>
        <w:t xml:space="preserve">. </w:t>
      </w:r>
    </w:p>
    <w:p w14:paraId="048FF2FD" w14:textId="473411DF" w:rsidR="008D2C2D" w:rsidRPr="00E72400" w:rsidRDefault="00322D5D" w:rsidP="00E72400">
      <w:pPr>
        <w:pStyle w:val="1"/>
        <w:rPr>
          <w:lang w:val="en-US" w:eastAsia="ja-JP"/>
        </w:rPr>
      </w:pPr>
      <w:r w:rsidRPr="008807E1">
        <w:rPr>
          <w:lang w:val="en-US" w:eastAsia="ja-JP"/>
        </w:rPr>
        <w:t>Topic #</w:t>
      </w:r>
      <w:r w:rsidR="00531205" w:rsidRPr="008807E1">
        <w:rPr>
          <w:lang w:val="en-US" w:eastAsia="ja-JP"/>
        </w:rPr>
        <w:t>1</w:t>
      </w:r>
      <w:r w:rsidRPr="008807E1">
        <w:rPr>
          <w:lang w:val="en-US" w:eastAsia="ja-JP"/>
        </w:rPr>
        <w:t xml:space="preserve">: </w:t>
      </w:r>
      <w:r w:rsidR="008765A0" w:rsidRPr="008765A0">
        <w:rPr>
          <w:lang w:val="en-US" w:eastAsia="ja-JP"/>
        </w:rPr>
        <w:t>RRM Performance Requirements for Rel-18 FR2 HST</w:t>
      </w:r>
    </w:p>
    <w:p w14:paraId="7F6239A0" w14:textId="480B0B51" w:rsidR="008D2C2D" w:rsidRDefault="008D2C2D" w:rsidP="008D2C2D">
      <w:r>
        <w:t>In WF [</w:t>
      </w:r>
      <w:r w:rsidR="003C0FAD" w:rsidRPr="003C0FAD">
        <w:t>R4-2403319</w:t>
      </w:r>
      <w:r>
        <w:t>] agreed in RAN4#1</w:t>
      </w:r>
      <w:r w:rsidR="00817BF5">
        <w:t>10-bis</w:t>
      </w:r>
      <w:r>
        <w:t xml:space="preserve"> meeting, the following </w:t>
      </w:r>
      <w:r w:rsidRPr="0080105E">
        <w:t>Test case list</w:t>
      </w:r>
      <w:r>
        <w:t xml:space="preserve"> was </w:t>
      </w:r>
      <w:r w:rsidR="00C92D20">
        <w:t>updated</w:t>
      </w:r>
      <w:r>
        <w:t xml:space="preserve"> and agreed for information.</w:t>
      </w:r>
      <w:r w:rsidR="00DF3FED">
        <w:t xml:space="preserve"> </w:t>
      </w:r>
    </w:p>
    <w:p w14:paraId="5B2B40AB" w14:textId="77777777" w:rsidR="008D2C2D" w:rsidRPr="00DF2A13" w:rsidRDefault="008D2C2D" w:rsidP="008D2C2D">
      <w:pPr>
        <w:jc w:val="center"/>
        <w:rPr>
          <w:b/>
        </w:rPr>
      </w:pPr>
      <w:r w:rsidRPr="00DF2A13">
        <w:rPr>
          <w:b/>
        </w:rPr>
        <w:t>Table 1 The planned RRM performance test cases list (</w:t>
      </w:r>
      <w:r>
        <w:rPr>
          <w:b/>
        </w:rPr>
        <w:t>for information</w:t>
      </w:r>
      <w:r w:rsidRPr="00DF2A13">
        <w:rPr>
          <w:b/>
        </w:rPr>
        <w:t>)</w:t>
      </w:r>
    </w:p>
    <w:tbl>
      <w:tblPr>
        <w:tblStyle w:val="aff7"/>
        <w:tblW w:w="0" w:type="auto"/>
        <w:tblLook w:val="04A0" w:firstRow="1" w:lastRow="0" w:firstColumn="1" w:lastColumn="0" w:noHBand="0" w:noVBand="1"/>
      </w:tblPr>
      <w:tblGrid>
        <w:gridCol w:w="1015"/>
        <w:gridCol w:w="2352"/>
        <w:gridCol w:w="3871"/>
        <w:gridCol w:w="2391"/>
      </w:tblGrid>
      <w:tr w:rsidR="00817BF5" w14:paraId="1CC5335A" w14:textId="77777777" w:rsidTr="009C2D69">
        <w:tc>
          <w:tcPr>
            <w:tcW w:w="1015" w:type="dxa"/>
          </w:tcPr>
          <w:p w14:paraId="2C65EBBC" w14:textId="77777777" w:rsidR="00817BF5" w:rsidRPr="008D2C2D" w:rsidRDefault="00817BF5" w:rsidP="00B56143">
            <w:pPr>
              <w:rPr>
                <w:b/>
                <w:u w:val="single"/>
                <w:lang w:eastAsia="ko-KR"/>
              </w:rPr>
            </w:pPr>
            <w:r w:rsidRPr="008D2C2D">
              <w:rPr>
                <w:rFonts w:hint="eastAsia"/>
                <w:b/>
                <w:bCs/>
              </w:rPr>
              <w:t>T</w:t>
            </w:r>
            <w:r w:rsidRPr="008D2C2D">
              <w:rPr>
                <w:b/>
                <w:bCs/>
              </w:rPr>
              <w:t>C index</w:t>
            </w:r>
          </w:p>
        </w:tc>
        <w:tc>
          <w:tcPr>
            <w:tcW w:w="2352" w:type="dxa"/>
          </w:tcPr>
          <w:p w14:paraId="5D116177" w14:textId="77777777" w:rsidR="00817BF5" w:rsidRPr="008D2C2D" w:rsidRDefault="00817BF5" w:rsidP="00B56143">
            <w:pPr>
              <w:rPr>
                <w:b/>
                <w:u w:val="single"/>
                <w:lang w:eastAsia="ko-KR"/>
              </w:rPr>
            </w:pPr>
            <w:r w:rsidRPr="008D2C2D">
              <w:rPr>
                <w:b/>
                <w:bCs/>
              </w:rPr>
              <w:t>Corresponding Core Requirement</w:t>
            </w:r>
          </w:p>
        </w:tc>
        <w:tc>
          <w:tcPr>
            <w:tcW w:w="3871" w:type="dxa"/>
          </w:tcPr>
          <w:p w14:paraId="7ED4E7B8" w14:textId="77777777" w:rsidR="00817BF5" w:rsidRPr="008D2C2D" w:rsidRDefault="00817BF5" w:rsidP="00B56143">
            <w:pPr>
              <w:rPr>
                <w:b/>
                <w:u w:val="single"/>
                <w:lang w:eastAsia="ko-KR"/>
              </w:rPr>
            </w:pPr>
            <w:r w:rsidRPr="008D2C2D">
              <w:rPr>
                <w:b/>
                <w:bCs/>
              </w:rPr>
              <w:t>Necessity of New Test Case</w:t>
            </w:r>
          </w:p>
        </w:tc>
        <w:tc>
          <w:tcPr>
            <w:tcW w:w="2391" w:type="dxa"/>
          </w:tcPr>
          <w:p w14:paraId="48CA87B6" w14:textId="77777777" w:rsidR="00817BF5" w:rsidRPr="008D2C2D" w:rsidRDefault="00817BF5" w:rsidP="00B56143">
            <w:pPr>
              <w:rPr>
                <w:b/>
                <w:bCs/>
              </w:rPr>
            </w:pPr>
            <w:r w:rsidRPr="008D2C2D">
              <w:rPr>
                <w:b/>
                <w:bCs/>
              </w:rPr>
              <w:t>Company for CR volunteer</w:t>
            </w:r>
          </w:p>
        </w:tc>
      </w:tr>
      <w:tr w:rsidR="00817BF5" w:rsidRPr="00711C7A" w14:paraId="14585B79" w14:textId="77777777" w:rsidTr="00817BF5">
        <w:tc>
          <w:tcPr>
            <w:tcW w:w="1015" w:type="dxa"/>
          </w:tcPr>
          <w:p w14:paraId="544FBC31" w14:textId="77777777" w:rsidR="00817BF5" w:rsidRPr="008D2C2D" w:rsidRDefault="00817BF5" w:rsidP="00B56143">
            <w:pPr>
              <w:rPr>
                <w:b/>
                <w:u w:val="single"/>
                <w:lang w:eastAsia="ko-KR"/>
              </w:rPr>
            </w:pPr>
            <w:r w:rsidRPr="008D2C2D">
              <w:rPr>
                <w:rFonts w:hint="eastAsia"/>
                <w:b/>
              </w:rPr>
              <w:t>T</w:t>
            </w:r>
            <w:r w:rsidRPr="008D2C2D">
              <w:rPr>
                <w:b/>
              </w:rPr>
              <w:t>C1</w:t>
            </w:r>
          </w:p>
        </w:tc>
        <w:tc>
          <w:tcPr>
            <w:tcW w:w="2353" w:type="dxa"/>
          </w:tcPr>
          <w:p w14:paraId="11F37BFF" w14:textId="77777777" w:rsidR="00817BF5" w:rsidRPr="008D2C2D" w:rsidRDefault="00817BF5" w:rsidP="00B56143">
            <w:pPr>
              <w:rPr>
                <w:b/>
                <w:u w:val="single"/>
                <w:lang w:eastAsia="ko-KR"/>
              </w:rPr>
            </w:pPr>
            <w:r w:rsidRPr="008D2C2D">
              <w:t>Requirements for Cell Re-selection</w:t>
            </w:r>
          </w:p>
        </w:tc>
        <w:tc>
          <w:tcPr>
            <w:tcW w:w="3871" w:type="dxa"/>
          </w:tcPr>
          <w:p w14:paraId="44E89118" w14:textId="77777777" w:rsidR="00817BF5" w:rsidRPr="008D2C2D" w:rsidRDefault="00817BF5" w:rsidP="00B56143">
            <w:pPr>
              <w:spacing w:beforeLines="50" w:before="120" w:afterLines="50" w:after="120"/>
            </w:pPr>
            <w:r w:rsidRPr="008D2C2D">
              <w:rPr>
                <w:highlight w:val="cyan"/>
              </w:rPr>
              <w:t>New test case needed.</w:t>
            </w:r>
          </w:p>
          <w:p w14:paraId="29132D0C" w14:textId="77777777" w:rsidR="00817BF5" w:rsidRPr="007032DF" w:rsidRDefault="00817BF5" w:rsidP="00B56143">
            <w:r w:rsidRPr="008D2C2D">
              <w:rPr>
                <w:rFonts w:hint="eastAsia"/>
              </w:rPr>
              <w:t>(</w:t>
            </w:r>
            <w:r w:rsidRPr="008D2C2D">
              <w:t>New test case for A.7.1.1.X Cell reselection to FR2 inter-frequency NR case for Rel-18 FR2 HST intra-band CA)</w:t>
            </w:r>
          </w:p>
        </w:tc>
        <w:tc>
          <w:tcPr>
            <w:tcW w:w="2392" w:type="dxa"/>
          </w:tcPr>
          <w:p w14:paraId="5FB3EB57" w14:textId="77777777" w:rsidR="00817BF5" w:rsidRPr="008D2C2D" w:rsidRDefault="00817BF5" w:rsidP="00B56143">
            <w:pPr>
              <w:spacing w:beforeLines="50" w:before="120" w:afterLines="50" w:after="120"/>
              <w:rPr>
                <w:highlight w:val="cyan"/>
              </w:rPr>
            </w:pPr>
            <w:r w:rsidRPr="008D2C2D">
              <w:rPr>
                <w:rFonts w:hint="eastAsia"/>
              </w:rPr>
              <w:t>I</w:t>
            </w:r>
            <w:r w:rsidRPr="008D2C2D">
              <w:t>ntel</w:t>
            </w:r>
          </w:p>
        </w:tc>
      </w:tr>
      <w:tr w:rsidR="00817BF5" w14:paraId="14C47B4C" w14:textId="77777777" w:rsidTr="00817BF5">
        <w:tc>
          <w:tcPr>
            <w:tcW w:w="1015" w:type="dxa"/>
          </w:tcPr>
          <w:p w14:paraId="1CB9F5E5" w14:textId="77777777" w:rsidR="00817BF5" w:rsidRPr="008D2C2D" w:rsidRDefault="00817BF5" w:rsidP="00B56143">
            <w:pPr>
              <w:rPr>
                <w:b/>
                <w:u w:val="single"/>
                <w:lang w:eastAsia="ko-KR"/>
              </w:rPr>
            </w:pPr>
            <w:r w:rsidRPr="008D2C2D">
              <w:rPr>
                <w:rFonts w:hint="eastAsia"/>
                <w:b/>
              </w:rPr>
              <w:t>T</w:t>
            </w:r>
            <w:r w:rsidRPr="008D2C2D">
              <w:rPr>
                <w:b/>
              </w:rPr>
              <w:t>C2</w:t>
            </w:r>
          </w:p>
        </w:tc>
        <w:tc>
          <w:tcPr>
            <w:tcW w:w="2353" w:type="dxa"/>
          </w:tcPr>
          <w:p w14:paraId="251B09DD" w14:textId="77777777" w:rsidR="00817BF5" w:rsidRPr="008D2C2D" w:rsidRDefault="00817BF5" w:rsidP="00B56143">
            <w:pPr>
              <w:rPr>
                <w:b/>
                <w:u w:val="single"/>
                <w:lang w:eastAsia="ko-KR"/>
              </w:rPr>
            </w:pPr>
            <w:r w:rsidRPr="008D2C2D">
              <w:t>Requirements for SCell Activation Delay for Deactivated SCell</w:t>
            </w:r>
          </w:p>
        </w:tc>
        <w:tc>
          <w:tcPr>
            <w:tcW w:w="3871" w:type="dxa"/>
          </w:tcPr>
          <w:p w14:paraId="19563B8E" w14:textId="77777777" w:rsidR="00817BF5" w:rsidRPr="00CE6367" w:rsidRDefault="00817BF5" w:rsidP="00B56143">
            <w:pPr>
              <w:rPr>
                <w:b/>
                <w:u w:val="single"/>
              </w:rPr>
            </w:pPr>
            <w:r w:rsidRPr="008D2C2D">
              <w:rPr>
                <w:highlight w:val="yellow"/>
              </w:rPr>
              <w:t>No new test case needed.</w:t>
            </w:r>
          </w:p>
        </w:tc>
        <w:tc>
          <w:tcPr>
            <w:tcW w:w="2392" w:type="dxa"/>
          </w:tcPr>
          <w:p w14:paraId="1C376904" w14:textId="77777777" w:rsidR="00817BF5" w:rsidRPr="008D2C2D" w:rsidRDefault="00817BF5" w:rsidP="00B56143">
            <w:pPr>
              <w:rPr>
                <w:highlight w:val="magenta"/>
              </w:rPr>
            </w:pPr>
          </w:p>
        </w:tc>
      </w:tr>
      <w:tr w:rsidR="00817BF5" w14:paraId="1296E1A6" w14:textId="77777777" w:rsidTr="00817BF5">
        <w:tc>
          <w:tcPr>
            <w:tcW w:w="1015" w:type="dxa"/>
            <w:vMerge w:val="restart"/>
          </w:tcPr>
          <w:p w14:paraId="50BAD8F7" w14:textId="77777777" w:rsidR="00817BF5" w:rsidRPr="008D2C2D" w:rsidRDefault="00817BF5" w:rsidP="00B56143">
            <w:pPr>
              <w:rPr>
                <w:b/>
                <w:u w:val="single"/>
                <w:lang w:eastAsia="ko-KR"/>
              </w:rPr>
            </w:pPr>
            <w:r w:rsidRPr="008D2C2D">
              <w:rPr>
                <w:rFonts w:hint="eastAsia"/>
                <w:b/>
              </w:rPr>
              <w:t>T</w:t>
            </w:r>
            <w:r w:rsidRPr="008D2C2D">
              <w:rPr>
                <w:b/>
              </w:rPr>
              <w:t>C3-</w:t>
            </w:r>
            <w:r w:rsidRPr="008D2C2D">
              <w:rPr>
                <w:rFonts w:hint="eastAsia"/>
                <w:b/>
              </w:rPr>
              <w:t>T</w:t>
            </w:r>
            <w:r w:rsidRPr="008D2C2D">
              <w:rPr>
                <w:b/>
              </w:rPr>
              <w:t>C6</w:t>
            </w:r>
          </w:p>
        </w:tc>
        <w:tc>
          <w:tcPr>
            <w:tcW w:w="2353" w:type="dxa"/>
            <w:vMerge w:val="restart"/>
          </w:tcPr>
          <w:p w14:paraId="2B226B13" w14:textId="77777777" w:rsidR="00817BF5" w:rsidRPr="008D2C2D" w:rsidRDefault="00817BF5" w:rsidP="00B56143">
            <w:pPr>
              <w:rPr>
                <w:b/>
                <w:u w:val="single"/>
                <w:lang w:eastAsia="ko-KR"/>
              </w:rPr>
            </w:pPr>
            <w:r w:rsidRPr="008D2C2D">
              <w:t>Requirements for Inter-frequency measurement with measurement gaps</w:t>
            </w:r>
          </w:p>
        </w:tc>
        <w:tc>
          <w:tcPr>
            <w:tcW w:w="3871" w:type="dxa"/>
          </w:tcPr>
          <w:p w14:paraId="62728E98" w14:textId="77777777" w:rsidR="00817BF5" w:rsidRPr="008D2C2D" w:rsidRDefault="00817BF5" w:rsidP="00B56143">
            <w:pPr>
              <w:rPr>
                <w:b/>
                <w:u w:val="single"/>
                <w:lang w:eastAsia="ko-KR"/>
              </w:rPr>
            </w:pPr>
            <w:r w:rsidRPr="008D2C2D">
              <w:rPr>
                <w:highlight w:val="yellow"/>
              </w:rPr>
              <w:t>No new test case needed.</w:t>
            </w:r>
          </w:p>
        </w:tc>
        <w:tc>
          <w:tcPr>
            <w:tcW w:w="2392" w:type="dxa"/>
          </w:tcPr>
          <w:p w14:paraId="5FD53D20" w14:textId="77777777" w:rsidR="00817BF5" w:rsidRPr="008D2C2D" w:rsidRDefault="00817BF5" w:rsidP="00B56143">
            <w:pPr>
              <w:rPr>
                <w:highlight w:val="magenta"/>
              </w:rPr>
            </w:pPr>
          </w:p>
        </w:tc>
      </w:tr>
      <w:tr w:rsidR="00817BF5" w14:paraId="44BD6539" w14:textId="77777777" w:rsidTr="00817BF5">
        <w:tc>
          <w:tcPr>
            <w:tcW w:w="1015" w:type="dxa"/>
            <w:vMerge/>
          </w:tcPr>
          <w:p w14:paraId="415B5BCC" w14:textId="77777777" w:rsidR="00817BF5" w:rsidRPr="008D2C2D" w:rsidRDefault="00817BF5" w:rsidP="00B56143">
            <w:pPr>
              <w:rPr>
                <w:b/>
                <w:u w:val="single"/>
                <w:lang w:eastAsia="ko-KR"/>
              </w:rPr>
            </w:pPr>
          </w:p>
        </w:tc>
        <w:tc>
          <w:tcPr>
            <w:tcW w:w="2353" w:type="dxa"/>
            <w:vMerge/>
          </w:tcPr>
          <w:p w14:paraId="68DD6751" w14:textId="77777777" w:rsidR="00817BF5" w:rsidRPr="008D2C2D" w:rsidRDefault="00817BF5" w:rsidP="00B56143">
            <w:pPr>
              <w:rPr>
                <w:b/>
                <w:u w:val="single"/>
                <w:lang w:eastAsia="ko-KR"/>
              </w:rPr>
            </w:pPr>
          </w:p>
        </w:tc>
        <w:tc>
          <w:tcPr>
            <w:tcW w:w="3871" w:type="dxa"/>
          </w:tcPr>
          <w:p w14:paraId="10D16FD6" w14:textId="77777777" w:rsidR="00817BF5" w:rsidRPr="008D2C2D" w:rsidRDefault="00817BF5" w:rsidP="00B56143">
            <w:pPr>
              <w:rPr>
                <w:b/>
                <w:u w:val="single"/>
                <w:lang w:eastAsia="ko-KR"/>
              </w:rPr>
            </w:pPr>
            <w:r w:rsidRPr="008D2C2D">
              <w:rPr>
                <w:highlight w:val="yellow"/>
              </w:rPr>
              <w:t>No new test case needed.</w:t>
            </w:r>
          </w:p>
        </w:tc>
        <w:tc>
          <w:tcPr>
            <w:tcW w:w="2392" w:type="dxa"/>
          </w:tcPr>
          <w:p w14:paraId="4DBC1D50" w14:textId="77777777" w:rsidR="00817BF5" w:rsidRPr="008D2C2D" w:rsidRDefault="00817BF5" w:rsidP="00B56143">
            <w:pPr>
              <w:rPr>
                <w:highlight w:val="magenta"/>
              </w:rPr>
            </w:pPr>
          </w:p>
        </w:tc>
      </w:tr>
      <w:tr w:rsidR="00817BF5" w14:paraId="4A0160C5" w14:textId="77777777" w:rsidTr="00817BF5">
        <w:tc>
          <w:tcPr>
            <w:tcW w:w="1015" w:type="dxa"/>
            <w:vMerge/>
          </w:tcPr>
          <w:p w14:paraId="30E10969" w14:textId="77777777" w:rsidR="00817BF5" w:rsidRPr="008D2C2D" w:rsidRDefault="00817BF5" w:rsidP="00B56143">
            <w:pPr>
              <w:rPr>
                <w:b/>
                <w:u w:val="single"/>
                <w:lang w:eastAsia="ko-KR"/>
              </w:rPr>
            </w:pPr>
          </w:p>
        </w:tc>
        <w:tc>
          <w:tcPr>
            <w:tcW w:w="2353" w:type="dxa"/>
            <w:vMerge/>
          </w:tcPr>
          <w:p w14:paraId="4432C27B" w14:textId="77777777" w:rsidR="00817BF5" w:rsidRPr="008D2C2D" w:rsidRDefault="00817BF5" w:rsidP="00B56143"/>
        </w:tc>
        <w:tc>
          <w:tcPr>
            <w:tcW w:w="3871" w:type="dxa"/>
          </w:tcPr>
          <w:p w14:paraId="6A5BD182" w14:textId="77777777" w:rsidR="00817BF5" w:rsidRPr="008D2C2D" w:rsidRDefault="00817BF5" w:rsidP="00B56143">
            <w:r w:rsidRPr="008D2C2D">
              <w:rPr>
                <w:highlight w:val="cyan"/>
              </w:rPr>
              <w:t>New test case needed.</w:t>
            </w:r>
          </w:p>
          <w:p w14:paraId="5F81467C" w14:textId="77777777" w:rsidR="00817BF5" w:rsidRPr="008D2C2D" w:rsidRDefault="00817BF5" w:rsidP="00B56143">
            <w:pPr>
              <w:rPr>
                <w:b/>
                <w:u w:val="single"/>
                <w:lang w:eastAsia="ko-KR"/>
              </w:rPr>
            </w:pPr>
            <w:r w:rsidRPr="008D2C2D">
              <w:t>(New test case for A.7.6.2.X3 SA event triggered reporting tests for Rel-18 FR2 HST intra-band CA with SSB time index detection when DRX is not used (Pcell in FR2))</w:t>
            </w:r>
          </w:p>
        </w:tc>
        <w:tc>
          <w:tcPr>
            <w:tcW w:w="2392" w:type="dxa"/>
          </w:tcPr>
          <w:p w14:paraId="7D79F037" w14:textId="77777777" w:rsidR="00817BF5" w:rsidRPr="008D2C2D" w:rsidRDefault="00817BF5" w:rsidP="00B56143">
            <w:pPr>
              <w:spacing w:beforeLines="50" w:before="120" w:afterLines="50" w:after="120"/>
            </w:pPr>
            <w:r w:rsidRPr="008D2C2D">
              <w:rPr>
                <w:rFonts w:hint="eastAsia"/>
              </w:rPr>
              <w:t>H</w:t>
            </w:r>
            <w:r w:rsidRPr="008D2C2D">
              <w:t>uawei</w:t>
            </w:r>
          </w:p>
        </w:tc>
      </w:tr>
      <w:tr w:rsidR="00817BF5" w14:paraId="32659F30" w14:textId="77777777" w:rsidTr="00817BF5">
        <w:tc>
          <w:tcPr>
            <w:tcW w:w="1015" w:type="dxa"/>
            <w:vMerge/>
          </w:tcPr>
          <w:p w14:paraId="31EA49E6" w14:textId="77777777" w:rsidR="00817BF5" w:rsidRPr="008D2C2D" w:rsidRDefault="00817BF5" w:rsidP="00B56143">
            <w:pPr>
              <w:rPr>
                <w:b/>
                <w:u w:val="single"/>
                <w:lang w:eastAsia="ko-KR"/>
              </w:rPr>
            </w:pPr>
          </w:p>
        </w:tc>
        <w:tc>
          <w:tcPr>
            <w:tcW w:w="2353" w:type="dxa"/>
            <w:vMerge/>
          </w:tcPr>
          <w:p w14:paraId="0421B85A" w14:textId="77777777" w:rsidR="00817BF5" w:rsidRPr="008D2C2D" w:rsidRDefault="00817BF5" w:rsidP="00B56143"/>
        </w:tc>
        <w:tc>
          <w:tcPr>
            <w:tcW w:w="3871" w:type="dxa"/>
          </w:tcPr>
          <w:p w14:paraId="1CAA063A" w14:textId="77777777" w:rsidR="00817BF5" w:rsidRPr="008D2C2D" w:rsidRDefault="00817BF5" w:rsidP="00B56143">
            <w:r w:rsidRPr="008D2C2D">
              <w:rPr>
                <w:highlight w:val="cyan"/>
              </w:rPr>
              <w:t>New test case needed.</w:t>
            </w:r>
          </w:p>
          <w:p w14:paraId="41BD9505" w14:textId="77777777" w:rsidR="00817BF5" w:rsidRPr="008D2C2D" w:rsidRDefault="00817BF5" w:rsidP="00B56143">
            <w:pPr>
              <w:rPr>
                <w:b/>
                <w:u w:val="single"/>
                <w:lang w:eastAsia="ko-KR"/>
              </w:rPr>
            </w:pPr>
            <w:r w:rsidRPr="008D2C2D">
              <w:t>(New test case for A.7.6.2.X4 SA event triggered reporting tests for Rel-18 FR2 HST intra-band CA without SSB time index detection when DRX is not used (Pcell in FR2))</w:t>
            </w:r>
          </w:p>
        </w:tc>
        <w:tc>
          <w:tcPr>
            <w:tcW w:w="2392" w:type="dxa"/>
          </w:tcPr>
          <w:p w14:paraId="210AB244" w14:textId="77777777" w:rsidR="00817BF5" w:rsidRPr="008D2C2D" w:rsidRDefault="00817BF5" w:rsidP="00B56143">
            <w:pPr>
              <w:rPr>
                <w:highlight w:val="cyan"/>
              </w:rPr>
            </w:pPr>
            <w:r w:rsidRPr="008D2C2D">
              <w:t>Ericsson</w:t>
            </w:r>
          </w:p>
        </w:tc>
      </w:tr>
      <w:tr w:rsidR="00817BF5" w14:paraId="1DBBB181" w14:textId="77777777" w:rsidTr="00817BF5">
        <w:tc>
          <w:tcPr>
            <w:tcW w:w="1015" w:type="dxa"/>
          </w:tcPr>
          <w:p w14:paraId="7F98CF06" w14:textId="77777777" w:rsidR="00817BF5" w:rsidRPr="008D2C2D" w:rsidRDefault="00817BF5" w:rsidP="00B56143">
            <w:pPr>
              <w:rPr>
                <w:b/>
                <w:u w:val="single"/>
                <w:lang w:eastAsia="ko-KR"/>
              </w:rPr>
            </w:pPr>
            <w:r w:rsidRPr="008D2C2D">
              <w:rPr>
                <w:rFonts w:hint="eastAsia"/>
                <w:b/>
              </w:rPr>
              <w:t>T</w:t>
            </w:r>
            <w:r w:rsidRPr="008D2C2D">
              <w:rPr>
                <w:b/>
              </w:rPr>
              <w:t>C7</w:t>
            </w:r>
          </w:p>
        </w:tc>
        <w:tc>
          <w:tcPr>
            <w:tcW w:w="2353" w:type="dxa"/>
          </w:tcPr>
          <w:p w14:paraId="244B0A2C" w14:textId="77777777" w:rsidR="00817BF5" w:rsidRPr="008D2C2D" w:rsidRDefault="00817BF5" w:rsidP="00B56143">
            <w:r w:rsidRPr="008D2C2D">
              <w:t xml:space="preserve">Requirements for Inter-frequency measurement </w:t>
            </w:r>
            <w:r w:rsidRPr="008D2C2D">
              <w:lastRenderedPageBreak/>
              <w:t>without measurement gaps</w:t>
            </w:r>
          </w:p>
        </w:tc>
        <w:tc>
          <w:tcPr>
            <w:tcW w:w="3871" w:type="dxa"/>
          </w:tcPr>
          <w:p w14:paraId="6DD21086" w14:textId="77777777" w:rsidR="00817BF5" w:rsidRPr="008D2C2D" w:rsidRDefault="00817BF5" w:rsidP="00B56143">
            <w:pPr>
              <w:spacing w:beforeLines="50" w:before="120" w:afterLines="50" w:after="120"/>
            </w:pPr>
            <w:r w:rsidRPr="008D2C2D">
              <w:rPr>
                <w:highlight w:val="yellow"/>
              </w:rPr>
              <w:lastRenderedPageBreak/>
              <w:t>No new test case needed.</w:t>
            </w:r>
          </w:p>
        </w:tc>
        <w:tc>
          <w:tcPr>
            <w:tcW w:w="2392" w:type="dxa"/>
          </w:tcPr>
          <w:p w14:paraId="2ED0DD04" w14:textId="77777777" w:rsidR="00817BF5" w:rsidRPr="008D2C2D" w:rsidRDefault="00817BF5" w:rsidP="00B56143">
            <w:pPr>
              <w:spacing w:beforeLines="50" w:before="120" w:afterLines="50" w:after="120"/>
              <w:rPr>
                <w:highlight w:val="yellow"/>
              </w:rPr>
            </w:pPr>
          </w:p>
        </w:tc>
      </w:tr>
      <w:tr w:rsidR="00817BF5" w14:paraId="1769C965" w14:textId="77777777" w:rsidTr="00817BF5">
        <w:tc>
          <w:tcPr>
            <w:tcW w:w="1015" w:type="dxa"/>
            <w:vMerge w:val="restart"/>
          </w:tcPr>
          <w:p w14:paraId="44956D8A" w14:textId="77777777" w:rsidR="00817BF5" w:rsidRPr="008D2C2D" w:rsidRDefault="00817BF5" w:rsidP="00B56143">
            <w:pPr>
              <w:rPr>
                <w:b/>
                <w:u w:val="single"/>
                <w:lang w:eastAsia="ko-KR"/>
              </w:rPr>
            </w:pPr>
            <w:r w:rsidRPr="008D2C2D">
              <w:rPr>
                <w:rFonts w:hint="eastAsia"/>
                <w:b/>
              </w:rPr>
              <w:lastRenderedPageBreak/>
              <w:t>T</w:t>
            </w:r>
            <w:r w:rsidRPr="008D2C2D">
              <w:rPr>
                <w:b/>
              </w:rPr>
              <w:t>C8</w:t>
            </w:r>
          </w:p>
        </w:tc>
        <w:tc>
          <w:tcPr>
            <w:tcW w:w="2353" w:type="dxa"/>
          </w:tcPr>
          <w:p w14:paraId="33983282" w14:textId="77777777" w:rsidR="00817BF5" w:rsidRPr="008D2C2D" w:rsidRDefault="00817BF5" w:rsidP="00B56143">
            <w:r w:rsidRPr="008D2C2D">
              <w:t xml:space="preserve">Requirements for One shot large UL timing adjustment for FR2 Power Class 6 UE </w:t>
            </w:r>
          </w:p>
        </w:tc>
        <w:tc>
          <w:tcPr>
            <w:tcW w:w="3871" w:type="dxa"/>
            <w:vMerge w:val="restart"/>
          </w:tcPr>
          <w:p w14:paraId="70D663DD" w14:textId="77777777" w:rsidR="00817BF5" w:rsidRPr="008D2C2D" w:rsidRDefault="00817BF5" w:rsidP="00B56143">
            <w:r w:rsidRPr="008D2C2D">
              <w:rPr>
                <w:highlight w:val="cyan"/>
              </w:rPr>
              <w:t>New test case(s) needed.</w:t>
            </w:r>
          </w:p>
          <w:p w14:paraId="6BC20FCA" w14:textId="77777777" w:rsidR="00817BF5" w:rsidRPr="008D2C2D" w:rsidRDefault="00817BF5" w:rsidP="00B56143">
            <w:pPr>
              <w:rPr>
                <w:b/>
                <w:u w:val="single"/>
              </w:rPr>
            </w:pPr>
          </w:p>
        </w:tc>
        <w:tc>
          <w:tcPr>
            <w:tcW w:w="2392" w:type="dxa"/>
          </w:tcPr>
          <w:p w14:paraId="0EE4B7FD" w14:textId="77777777" w:rsidR="00817BF5" w:rsidRPr="008D2C2D" w:rsidRDefault="00817BF5" w:rsidP="00B56143">
            <w:pPr>
              <w:spacing w:beforeLines="50" w:before="120" w:afterLines="50" w:after="120"/>
            </w:pPr>
            <w:r w:rsidRPr="008D2C2D">
              <w:t>Nokia</w:t>
            </w:r>
          </w:p>
          <w:p w14:paraId="77732545" w14:textId="77777777" w:rsidR="00817BF5" w:rsidRPr="008D2C2D" w:rsidRDefault="00817BF5" w:rsidP="00B56143">
            <w:pPr>
              <w:rPr>
                <w:highlight w:val="cyan"/>
              </w:rPr>
            </w:pPr>
          </w:p>
        </w:tc>
      </w:tr>
      <w:tr w:rsidR="009C2D69" w14:paraId="2882A338" w14:textId="77777777" w:rsidTr="00817BF5">
        <w:trPr>
          <w:trHeight w:val="750"/>
        </w:trPr>
        <w:tc>
          <w:tcPr>
            <w:tcW w:w="1015" w:type="dxa"/>
            <w:vMerge/>
          </w:tcPr>
          <w:p w14:paraId="505FEEF3" w14:textId="77777777" w:rsidR="009C2D69" w:rsidRPr="008D2C2D" w:rsidRDefault="009C2D69" w:rsidP="00B56143">
            <w:pPr>
              <w:rPr>
                <w:b/>
              </w:rPr>
            </w:pPr>
          </w:p>
        </w:tc>
        <w:tc>
          <w:tcPr>
            <w:tcW w:w="2353" w:type="dxa"/>
            <w:vMerge w:val="restart"/>
          </w:tcPr>
          <w:p w14:paraId="0B5EB028" w14:textId="77777777" w:rsidR="009C2D69" w:rsidRPr="008D2C2D" w:rsidRDefault="009C2D69" w:rsidP="00B56143">
            <w:r w:rsidRPr="008D2C2D">
              <w:t xml:space="preserve">Requirements for </w:t>
            </w:r>
            <w:r w:rsidRPr="008D2C2D">
              <w:rPr>
                <w:rFonts w:eastAsia="Malgun Gothic"/>
              </w:rPr>
              <w:t>MAC-CE based TCI state switch delay in HST FR2 scenarios</w:t>
            </w:r>
          </w:p>
        </w:tc>
        <w:tc>
          <w:tcPr>
            <w:tcW w:w="3871" w:type="dxa"/>
            <w:vMerge/>
          </w:tcPr>
          <w:p w14:paraId="4A9893C5" w14:textId="77777777" w:rsidR="009C2D69" w:rsidRPr="008D2C2D" w:rsidRDefault="009C2D69" w:rsidP="00B56143">
            <w:pPr>
              <w:rPr>
                <w:b/>
                <w:u w:val="single"/>
                <w:lang w:eastAsia="ko-KR"/>
              </w:rPr>
            </w:pPr>
          </w:p>
        </w:tc>
        <w:tc>
          <w:tcPr>
            <w:tcW w:w="2392" w:type="dxa"/>
          </w:tcPr>
          <w:p w14:paraId="5A69D0F8" w14:textId="77777777" w:rsidR="009C2D69" w:rsidRPr="008D2C2D" w:rsidRDefault="009C2D69" w:rsidP="00B56143">
            <w:pPr>
              <w:rPr>
                <w:b/>
                <w:u w:val="single"/>
                <w:lang w:eastAsia="ko-KR"/>
              </w:rPr>
            </w:pPr>
          </w:p>
        </w:tc>
      </w:tr>
      <w:tr w:rsidR="009C2D69" w14:paraId="2FD1BE2E" w14:textId="77777777" w:rsidTr="009C2D69">
        <w:trPr>
          <w:trHeight w:val="750"/>
        </w:trPr>
        <w:tc>
          <w:tcPr>
            <w:tcW w:w="1015" w:type="dxa"/>
            <w:vMerge/>
          </w:tcPr>
          <w:p w14:paraId="36BC6F1D" w14:textId="77777777" w:rsidR="009C2D69" w:rsidRPr="008D2C2D" w:rsidRDefault="009C2D69" w:rsidP="00B56143">
            <w:pPr>
              <w:rPr>
                <w:b/>
              </w:rPr>
            </w:pPr>
          </w:p>
        </w:tc>
        <w:tc>
          <w:tcPr>
            <w:tcW w:w="2352" w:type="dxa"/>
            <w:vMerge/>
          </w:tcPr>
          <w:p w14:paraId="75FF8838" w14:textId="545B42EF" w:rsidR="009C2D69" w:rsidRPr="008D2C2D" w:rsidRDefault="009C2D69" w:rsidP="00B56143"/>
        </w:tc>
        <w:tc>
          <w:tcPr>
            <w:tcW w:w="3871" w:type="dxa"/>
            <w:vMerge/>
          </w:tcPr>
          <w:p w14:paraId="6719C0A1" w14:textId="77777777" w:rsidR="009C2D69" w:rsidRPr="008D2C2D" w:rsidRDefault="009C2D69" w:rsidP="00B56143">
            <w:pPr>
              <w:rPr>
                <w:b/>
                <w:u w:val="single"/>
                <w:lang w:eastAsia="ko-KR"/>
              </w:rPr>
            </w:pPr>
          </w:p>
        </w:tc>
        <w:tc>
          <w:tcPr>
            <w:tcW w:w="2391" w:type="dxa"/>
          </w:tcPr>
          <w:p w14:paraId="61FFDD18" w14:textId="77777777" w:rsidR="009C2D69" w:rsidRPr="008D2C2D" w:rsidRDefault="009C2D69" w:rsidP="00B56143">
            <w:pPr>
              <w:rPr>
                <w:b/>
                <w:u w:val="single"/>
                <w:lang w:eastAsia="ko-KR"/>
              </w:rPr>
            </w:pPr>
          </w:p>
        </w:tc>
      </w:tr>
      <w:tr w:rsidR="00817BF5" w14:paraId="5870C21E" w14:textId="77777777" w:rsidTr="009C2D69">
        <w:tc>
          <w:tcPr>
            <w:tcW w:w="1015" w:type="dxa"/>
          </w:tcPr>
          <w:p w14:paraId="1C79CA19" w14:textId="77777777" w:rsidR="00817BF5" w:rsidRPr="008D2C2D" w:rsidRDefault="00817BF5" w:rsidP="00B56143">
            <w:pPr>
              <w:rPr>
                <w:b/>
              </w:rPr>
            </w:pPr>
            <w:r w:rsidRPr="008D2C2D">
              <w:rPr>
                <w:rFonts w:hint="eastAsia"/>
                <w:b/>
              </w:rPr>
              <w:t>T</w:t>
            </w:r>
            <w:r w:rsidRPr="008D2C2D">
              <w:rPr>
                <w:b/>
              </w:rPr>
              <w:t>C9</w:t>
            </w:r>
          </w:p>
        </w:tc>
        <w:tc>
          <w:tcPr>
            <w:tcW w:w="2352" w:type="dxa"/>
          </w:tcPr>
          <w:p w14:paraId="074ADD54" w14:textId="77777777" w:rsidR="00817BF5" w:rsidRPr="008D2C2D" w:rsidRDefault="00817BF5" w:rsidP="00B56143">
            <w:r w:rsidRPr="008D2C2D">
              <w:t>Requirements for SSB based radio link monitoring</w:t>
            </w:r>
          </w:p>
        </w:tc>
        <w:tc>
          <w:tcPr>
            <w:tcW w:w="3871" w:type="dxa"/>
          </w:tcPr>
          <w:p w14:paraId="5E19947D" w14:textId="77777777" w:rsidR="00817BF5" w:rsidRPr="008D2C2D" w:rsidRDefault="00817BF5" w:rsidP="00B56143">
            <w:pPr>
              <w:spacing w:beforeLines="50" w:before="120" w:afterLines="50" w:after="120"/>
            </w:pPr>
            <w:r w:rsidRPr="008D2C2D">
              <w:rPr>
                <w:highlight w:val="yellow"/>
              </w:rPr>
              <w:t>No new test case needed.</w:t>
            </w:r>
          </w:p>
        </w:tc>
        <w:tc>
          <w:tcPr>
            <w:tcW w:w="2391" w:type="dxa"/>
          </w:tcPr>
          <w:p w14:paraId="1662695D" w14:textId="77777777" w:rsidR="00817BF5" w:rsidRPr="008D2C2D" w:rsidRDefault="00817BF5" w:rsidP="00B56143">
            <w:pPr>
              <w:spacing w:beforeLines="50" w:before="120" w:afterLines="50" w:after="120"/>
              <w:rPr>
                <w:highlight w:val="yellow"/>
              </w:rPr>
            </w:pPr>
          </w:p>
        </w:tc>
      </w:tr>
      <w:tr w:rsidR="00817BF5" w14:paraId="6EE86A76" w14:textId="77777777" w:rsidTr="009C2D69">
        <w:tc>
          <w:tcPr>
            <w:tcW w:w="1015" w:type="dxa"/>
          </w:tcPr>
          <w:p w14:paraId="78D3CE9D" w14:textId="77777777" w:rsidR="00817BF5" w:rsidRPr="008D2C2D" w:rsidRDefault="00817BF5" w:rsidP="00B56143">
            <w:pPr>
              <w:rPr>
                <w:b/>
              </w:rPr>
            </w:pPr>
            <w:r w:rsidRPr="008D2C2D">
              <w:rPr>
                <w:rFonts w:hint="eastAsia"/>
                <w:b/>
              </w:rPr>
              <w:t>T</w:t>
            </w:r>
            <w:r w:rsidRPr="008D2C2D">
              <w:rPr>
                <w:b/>
              </w:rPr>
              <w:t>C10</w:t>
            </w:r>
          </w:p>
        </w:tc>
        <w:tc>
          <w:tcPr>
            <w:tcW w:w="2352" w:type="dxa"/>
          </w:tcPr>
          <w:p w14:paraId="70AA5571" w14:textId="77777777" w:rsidR="00817BF5" w:rsidRPr="008D2C2D" w:rsidRDefault="00817BF5" w:rsidP="00B56143">
            <w:r w:rsidRPr="008D2C2D">
              <w:t>Requirements for SSB based beam failure detection</w:t>
            </w:r>
          </w:p>
        </w:tc>
        <w:tc>
          <w:tcPr>
            <w:tcW w:w="3871" w:type="dxa"/>
          </w:tcPr>
          <w:p w14:paraId="519CCC5B" w14:textId="77777777" w:rsidR="00817BF5" w:rsidRPr="008D2C2D" w:rsidRDefault="00817BF5" w:rsidP="00B56143">
            <w:pPr>
              <w:spacing w:beforeLines="50" w:before="120" w:afterLines="50" w:after="120"/>
            </w:pPr>
            <w:r w:rsidRPr="008D2C2D">
              <w:rPr>
                <w:highlight w:val="yellow"/>
              </w:rPr>
              <w:t>No new test case needed.</w:t>
            </w:r>
          </w:p>
        </w:tc>
        <w:tc>
          <w:tcPr>
            <w:tcW w:w="2391" w:type="dxa"/>
          </w:tcPr>
          <w:p w14:paraId="0758A617" w14:textId="77777777" w:rsidR="00817BF5" w:rsidRPr="008D2C2D" w:rsidRDefault="00817BF5" w:rsidP="00B56143">
            <w:pPr>
              <w:spacing w:beforeLines="50" w:before="120" w:afterLines="50" w:after="120"/>
              <w:rPr>
                <w:highlight w:val="yellow"/>
              </w:rPr>
            </w:pPr>
          </w:p>
        </w:tc>
      </w:tr>
      <w:tr w:rsidR="00817BF5" w14:paraId="35CE4BFB" w14:textId="77777777" w:rsidTr="009C2D69">
        <w:tc>
          <w:tcPr>
            <w:tcW w:w="1015" w:type="dxa"/>
          </w:tcPr>
          <w:p w14:paraId="65493437" w14:textId="77777777" w:rsidR="00817BF5" w:rsidRPr="008D2C2D" w:rsidRDefault="00817BF5" w:rsidP="00B56143">
            <w:pPr>
              <w:rPr>
                <w:b/>
              </w:rPr>
            </w:pPr>
            <w:r w:rsidRPr="008D2C2D">
              <w:rPr>
                <w:rFonts w:hint="eastAsia"/>
                <w:b/>
              </w:rPr>
              <w:t>T</w:t>
            </w:r>
            <w:r w:rsidRPr="008D2C2D">
              <w:rPr>
                <w:b/>
              </w:rPr>
              <w:t>C11</w:t>
            </w:r>
          </w:p>
        </w:tc>
        <w:tc>
          <w:tcPr>
            <w:tcW w:w="2352" w:type="dxa"/>
          </w:tcPr>
          <w:p w14:paraId="44650BDB" w14:textId="77777777" w:rsidR="00817BF5" w:rsidRPr="008D2C2D" w:rsidRDefault="00817BF5" w:rsidP="00B56143">
            <w:r w:rsidRPr="008D2C2D">
              <w:t>Requirements for SSB based L1-RSRP</w:t>
            </w:r>
          </w:p>
        </w:tc>
        <w:tc>
          <w:tcPr>
            <w:tcW w:w="3871" w:type="dxa"/>
          </w:tcPr>
          <w:p w14:paraId="73849D48" w14:textId="77777777" w:rsidR="00817BF5" w:rsidRPr="008D2C2D" w:rsidRDefault="00817BF5" w:rsidP="00B56143">
            <w:pPr>
              <w:spacing w:beforeLines="50" w:before="120" w:afterLines="50" w:after="120"/>
            </w:pPr>
            <w:r w:rsidRPr="008D2C2D">
              <w:rPr>
                <w:highlight w:val="cyan"/>
              </w:rPr>
              <w:t>New test case needed.</w:t>
            </w:r>
          </w:p>
          <w:p w14:paraId="4192D35C" w14:textId="77777777" w:rsidR="00817BF5" w:rsidRPr="008D2C2D" w:rsidRDefault="00817BF5" w:rsidP="00B56143">
            <w:pPr>
              <w:spacing w:beforeLines="50" w:before="120" w:afterLines="50" w:after="120"/>
            </w:pPr>
            <w:r w:rsidRPr="008D2C2D">
              <w:rPr>
                <w:rFonts w:hint="eastAsia"/>
              </w:rPr>
              <w:t>(</w:t>
            </w:r>
            <w:r w:rsidRPr="008D2C2D">
              <w:t>New test case for A.7.6.3.X SSB based L1-RSRP measurement when DRX is used for FR2-1 PC6 UEs supporting SimultaneousReceptionFR2HST-r18)</w:t>
            </w:r>
          </w:p>
        </w:tc>
        <w:tc>
          <w:tcPr>
            <w:tcW w:w="2391" w:type="dxa"/>
          </w:tcPr>
          <w:p w14:paraId="38C3422B" w14:textId="77777777" w:rsidR="00817BF5" w:rsidRPr="008D2C2D" w:rsidRDefault="00817BF5" w:rsidP="00B56143">
            <w:pPr>
              <w:spacing w:beforeLines="50" w:before="120" w:afterLines="50" w:after="120"/>
              <w:rPr>
                <w:highlight w:val="cyan"/>
              </w:rPr>
            </w:pPr>
            <w:r w:rsidRPr="008D2C2D">
              <w:t>Samsung</w:t>
            </w:r>
          </w:p>
        </w:tc>
      </w:tr>
      <w:tr w:rsidR="00817BF5" w14:paraId="660C47F7" w14:textId="77777777" w:rsidTr="009C2D69">
        <w:tc>
          <w:tcPr>
            <w:tcW w:w="1015" w:type="dxa"/>
          </w:tcPr>
          <w:p w14:paraId="4645A64A" w14:textId="77777777" w:rsidR="00817BF5" w:rsidRPr="008D2C2D" w:rsidRDefault="00817BF5" w:rsidP="00B56143">
            <w:pPr>
              <w:rPr>
                <w:b/>
              </w:rPr>
            </w:pPr>
            <w:r w:rsidRPr="008D2C2D">
              <w:rPr>
                <w:rFonts w:hint="eastAsia"/>
                <w:b/>
              </w:rPr>
              <w:t>T</w:t>
            </w:r>
            <w:r w:rsidRPr="008D2C2D">
              <w:rPr>
                <w:b/>
              </w:rPr>
              <w:t>C12</w:t>
            </w:r>
          </w:p>
        </w:tc>
        <w:tc>
          <w:tcPr>
            <w:tcW w:w="2352" w:type="dxa"/>
          </w:tcPr>
          <w:p w14:paraId="79093102" w14:textId="77777777" w:rsidR="00817BF5" w:rsidRPr="008D2C2D" w:rsidRDefault="00817BF5" w:rsidP="00B56143">
            <w:r w:rsidRPr="008D2C2D">
              <w:t>Requirements for Intra-frequency measurements with/without measurement gaps</w:t>
            </w:r>
          </w:p>
        </w:tc>
        <w:tc>
          <w:tcPr>
            <w:tcW w:w="3871" w:type="dxa"/>
          </w:tcPr>
          <w:p w14:paraId="70AA088B" w14:textId="77777777" w:rsidR="00817BF5" w:rsidRPr="008D2C2D" w:rsidRDefault="00817BF5" w:rsidP="00B56143">
            <w:pPr>
              <w:spacing w:beforeLines="50" w:before="120" w:afterLines="50" w:after="120"/>
            </w:pPr>
            <w:r w:rsidRPr="008D2C2D">
              <w:rPr>
                <w:highlight w:val="cyan"/>
              </w:rPr>
              <w:t>New test case needed.</w:t>
            </w:r>
          </w:p>
          <w:p w14:paraId="4616AF36" w14:textId="77777777" w:rsidR="00817BF5" w:rsidRPr="008D2C2D" w:rsidRDefault="00817BF5" w:rsidP="00B56143">
            <w:r w:rsidRPr="008D2C2D">
              <w:t xml:space="preserve"> (New test case for A.7.6.1.X SA event triggered reporting test without gap under non-DRX for UE supporting [measurementEnhancementCAInterFreqFR2-r18])</w:t>
            </w:r>
          </w:p>
        </w:tc>
        <w:tc>
          <w:tcPr>
            <w:tcW w:w="2391" w:type="dxa"/>
          </w:tcPr>
          <w:p w14:paraId="6F4C880D" w14:textId="77777777" w:rsidR="00817BF5" w:rsidRPr="008D2C2D" w:rsidRDefault="00817BF5" w:rsidP="00B56143">
            <w:pPr>
              <w:spacing w:beforeLines="50" w:before="120" w:afterLines="50" w:after="120"/>
              <w:rPr>
                <w:highlight w:val="magenta"/>
              </w:rPr>
            </w:pPr>
            <w:r w:rsidRPr="008D2C2D">
              <w:t>Nokia</w:t>
            </w:r>
          </w:p>
        </w:tc>
      </w:tr>
    </w:tbl>
    <w:p w14:paraId="7E3F3D9A" w14:textId="77777777" w:rsidR="008D2C2D" w:rsidRPr="008D2C2D" w:rsidRDefault="008D2C2D" w:rsidP="008D2C2D">
      <w:pPr>
        <w:rPr>
          <w:rFonts w:eastAsia="Yu Mincho"/>
          <w:lang w:val="en-US" w:eastAsia="ja-JP"/>
        </w:rPr>
      </w:pPr>
    </w:p>
    <w:p w14:paraId="52807200" w14:textId="3FFD56C0" w:rsidR="00AC7CE1" w:rsidRDefault="008C0E98" w:rsidP="00AB3F1B">
      <w:pPr>
        <w:pStyle w:val="2"/>
        <w:rPr>
          <w:lang w:val="en-US"/>
        </w:rPr>
      </w:pPr>
      <w:r w:rsidRPr="00805BE8">
        <w:t>Sub-</w:t>
      </w:r>
      <w:r>
        <w:t>topic</w:t>
      </w:r>
      <w:r w:rsidRPr="00805BE8">
        <w:t xml:space="preserve"> 1-1</w:t>
      </w:r>
      <w:r w:rsidR="00830D0F">
        <w:t xml:space="preserve"> </w:t>
      </w:r>
      <w:r w:rsidR="00830D0F" w:rsidRPr="00830D0F">
        <w:t>Test case design on SSB based L1-RSRP in Rel-18 FR2 HST</w:t>
      </w:r>
    </w:p>
    <w:p w14:paraId="670F680D" w14:textId="181BD99C" w:rsidR="00772D53" w:rsidRDefault="00830D0F" w:rsidP="00AB3F1B">
      <w:pPr>
        <w:pStyle w:val="3"/>
      </w:pPr>
      <w:r w:rsidRPr="00830D0F">
        <w:t>Issue 1-1-1 AoA setup for multi-Rx chain DL reception in Rel-18 FR2 HST</w:t>
      </w:r>
    </w:p>
    <w:p w14:paraId="7F77E7A5" w14:textId="413EA7A6" w:rsidR="00F85E2D" w:rsidRPr="00915B7D" w:rsidRDefault="00915B7D" w:rsidP="00915B7D">
      <w:pPr>
        <w:pStyle w:val="aff8"/>
        <w:numPr>
          <w:ilvl w:val="0"/>
          <w:numId w:val="7"/>
        </w:numPr>
        <w:spacing w:after="120" w:line="252" w:lineRule="auto"/>
        <w:ind w:left="644" w:firstLineChars="0"/>
        <w:textAlignment w:val="auto"/>
        <w:rPr>
          <w:bCs/>
          <w:lang w:val="en-AU"/>
        </w:rPr>
      </w:pPr>
      <w:r w:rsidRPr="00915B7D">
        <w:rPr>
          <w:rFonts w:hint="eastAsia"/>
          <w:bCs/>
          <w:lang w:val="en-AU"/>
        </w:rPr>
        <w:t>A</w:t>
      </w:r>
      <w:r w:rsidRPr="00915B7D">
        <w:rPr>
          <w:bCs/>
          <w:lang w:val="en-AU"/>
        </w:rPr>
        <w:t>greement:</w:t>
      </w:r>
    </w:p>
    <w:p w14:paraId="1BB26CB7" w14:textId="5CE81A6B" w:rsidR="00915B7D" w:rsidRDefault="00915B7D" w:rsidP="00915B7D">
      <w:pPr>
        <w:pStyle w:val="aff8"/>
        <w:numPr>
          <w:ilvl w:val="1"/>
          <w:numId w:val="7"/>
        </w:numPr>
        <w:spacing w:after="120" w:line="252" w:lineRule="auto"/>
        <w:ind w:firstLineChars="0"/>
        <w:textAlignment w:val="auto"/>
        <w:rPr>
          <w:rFonts w:eastAsia="宋体"/>
          <w:color w:val="000000" w:themeColor="text1"/>
          <w:szCs w:val="24"/>
          <w:lang w:eastAsia="zh-CN"/>
        </w:rPr>
      </w:pPr>
      <w:r>
        <w:rPr>
          <w:rFonts w:eastAsia="宋体"/>
          <w:color w:val="000000" w:themeColor="text1"/>
          <w:szCs w:val="24"/>
          <w:lang w:eastAsia="zh-CN"/>
        </w:rPr>
        <w:t>Necessity: It is necessary to define a new 2AoA setup for multi-Rx chain DL reception in Rel-18 FR2 HST.</w:t>
      </w:r>
      <w:r w:rsidR="00960829">
        <w:rPr>
          <w:rFonts w:eastAsia="宋体"/>
          <w:color w:val="000000" w:themeColor="text1"/>
          <w:szCs w:val="24"/>
          <w:lang w:eastAsia="zh-CN"/>
        </w:rPr>
        <w:t xml:space="preserve"> </w:t>
      </w:r>
    </w:p>
    <w:p w14:paraId="77A40808" w14:textId="25CF3D95" w:rsidR="009D4095" w:rsidRPr="009D4095" w:rsidRDefault="009D4095" w:rsidP="009D4095">
      <w:pPr>
        <w:pStyle w:val="aff8"/>
        <w:numPr>
          <w:ilvl w:val="2"/>
          <w:numId w:val="7"/>
        </w:numPr>
        <w:spacing w:after="120" w:line="252" w:lineRule="auto"/>
        <w:ind w:firstLineChars="0"/>
        <w:textAlignment w:val="auto"/>
        <w:rPr>
          <w:rFonts w:eastAsia="宋体"/>
          <w:color w:val="000000" w:themeColor="text1"/>
          <w:szCs w:val="24"/>
          <w:lang w:eastAsia="zh-CN"/>
        </w:rPr>
      </w:pPr>
      <w:r>
        <w:t xml:space="preserve">The new </w:t>
      </w:r>
      <w:r>
        <w:rPr>
          <w:snapToGrid w:val="0"/>
        </w:rPr>
        <w:t>2</w:t>
      </w:r>
      <w:r w:rsidRPr="006F4D85">
        <w:rPr>
          <w:snapToGrid w:val="0"/>
        </w:rPr>
        <w:t>AoA</w:t>
      </w:r>
      <w:r>
        <w:rPr>
          <w:snapToGrid w:val="0"/>
        </w:rPr>
        <w:t xml:space="preserve"> setup for FR2 HST </w:t>
      </w:r>
      <w:r w:rsidRPr="006F4D85">
        <w:rPr>
          <w:snapToGrid w:val="0"/>
        </w:rPr>
        <w:t>RRM test cases</w:t>
      </w:r>
      <w:r w:rsidRPr="00915B7D">
        <w:t xml:space="preserve"> </w:t>
      </w:r>
      <w:r>
        <w:t xml:space="preserve">is: </w:t>
      </w:r>
      <w:r w:rsidRPr="00915B7D">
        <w:t>1 AoA in Rx beam peak direction, 1 in non Rx beam peak</w:t>
      </w:r>
    </w:p>
    <w:p w14:paraId="4F4A6E1C" w14:textId="37489C61" w:rsidR="00960829" w:rsidRPr="00960829" w:rsidRDefault="00960829" w:rsidP="00960829">
      <w:pPr>
        <w:pStyle w:val="aff8"/>
        <w:numPr>
          <w:ilvl w:val="2"/>
          <w:numId w:val="7"/>
        </w:numPr>
        <w:spacing w:after="120" w:line="252" w:lineRule="auto"/>
        <w:ind w:firstLineChars="0"/>
        <w:textAlignment w:val="auto"/>
      </w:pPr>
      <w:r>
        <w:t xml:space="preserve">The </w:t>
      </w:r>
      <w:r w:rsidRPr="00960829">
        <w:t xml:space="preserve">new 2AoA setup </w:t>
      </w:r>
      <w:r>
        <w:t xml:space="preserve">is </w:t>
      </w:r>
      <w:r w:rsidR="00F712DB">
        <w:t>applicable to</w:t>
      </w:r>
      <w:r w:rsidRPr="00960829">
        <w:t xml:space="preserve"> </w:t>
      </w:r>
      <w:r w:rsidR="00F712DB">
        <w:t>support</w:t>
      </w:r>
      <w:r w:rsidRPr="00960829">
        <w:t xml:space="preserve"> the SSB based L1-RSRP measurement test on FR2-1 PC6 UEs supporting </w:t>
      </w:r>
      <w:r w:rsidRPr="00F712DB">
        <w:rPr>
          <w:i/>
        </w:rPr>
        <w:t>SimultaneousReceptionFR2HST-r18</w:t>
      </w:r>
    </w:p>
    <w:p w14:paraId="7016116A" w14:textId="7FB64BE3" w:rsidR="00915B7D" w:rsidRDefault="00915B7D" w:rsidP="00D0644D">
      <w:pPr>
        <w:pStyle w:val="aff8"/>
        <w:numPr>
          <w:ilvl w:val="1"/>
          <w:numId w:val="7"/>
        </w:numPr>
        <w:spacing w:after="120" w:line="252" w:lineRule="auto"/>
        <w:ind w:firstLineChars="0"/>
        <w:textAlignment w:val="auto"/>
        <w:rPr>
          <w:rFonts w:eastAsia="宋体"/>
          <w:color w:val="000000" w:themeColor="text1"/>
          <w:szCs w:val="24"/>
          <w:lang w:eastAsia="zh-CN"/>
        </w:rPr>
      </w:pPr>
      <w:r w:rsidRPr="00915B7D">
        <w:rPr>
          <w:rFonts w:eastAsia="宋体"/>
          <w:color w:val="000000" w:themeColor="text1"/>
          <w:szCs w:val="24"/>
          <w:lang w:eastAsia="zh-CN"/>
        </w:rPr>
        <w:t xml:space="preserve">How to design: </w:t>
      </w:r>
      <w:r w:rsidR="00D0644D">
        <w:rPr>
          <w:rFonts w:eastAsia="宋体"/>
          <w:color w:val="000000" w:themeColor="text1"/>
          <w:szCs w:val="24"/>
          <w:lang w:eastAsia="zh-CN"/>
        </w:rPr>
        <w:t>Define</w:t>
      </w:r>
      <w:r>
        <w:rPr>
          <w:rFonts w:eastAsia="宋体"/>
          <w:color w:val="000000" w:themeColor="text1"/>
          <w:szCs w:val="24"/>
          <w:lang w:eastAsia="zh-CN"/>
        </w:rPr>
        <w:t xml:space="preserve"> the new 2AoA setup in new sub-Clause (s)</w:t>
      </w:r>
      <w:r w:rsidR="00D0644D">
        <w:rPr>
          <w:rFonts w:eastAsia="宋体"/>
          <w:color w:val="000000" w:themeColor="text1"/>
          <w:szCs w:val="24"/>
          <w:lang w:eastAsia="zh-CN"/>
        </w:rPr>
        <w:t xml:space="preserve"> in A.3.15.4 based on the RF requirements defined in </w:t>
      </w:r>
      <w:r w:rsidR="00BF31E3">
        <w:rPr>
          <w:rFonts w:eastAsia="宋体"/>
          <w:color w:val="000000" w:themeColor="text1"/>
          <w:szCs w:val="24"/>
          <w:lang w:eastAsia="zh-CN"/>
        </w:rPr>
        <w:t xml:space="preserve">Section </w:t>
      </w:r>
      <w:r w:rsidR="00D0644D" w:rsidRPr="00D0644D">
        <w:rPr>
          <w:rFonts w:eastAsia="宋体"/>
          <w:color w:val="000000" w:themeColor="text1"/>
          <w:szCs w:val="24"/>
          <w:lang w:eastAsia="zh-CN"/>
        </w:rPr>
        <w:t>7.3K.6</w:t>
      </w:r>
      <w:r w:rsidR="00BF31E3">
        <w:rPr>
          <w:rFonts w:eastAsia="宋体"/>
          <w:color w:val="000000" w:themeColor="text1"/>
          <w:szCs w:val="24"/>
          <w:lang w:eastAsia="zh-CN"/>
        </w:rPr>
        <w:t xml:space="preserve"> TS 38.101-2.</w:t>
      </w:r>
    </w:p>
    <w:p w14:paraId="3EE8E9A0" w14:textId="77777777" w:rsidR="00DA6ECF" w:rsidRDefault="00DA6ECF" w:rsidP="00AB3F1B">
      <w:pPr>
        <w:pStyle w:val="3"/>
      </w:pPr>
      <w:r w:rsidRPr="003B41FE">
        <w:t>Issue 1-1-</w:t>
      </w:r>
      <w:r>
        <w:t>2 Test case SSB configuration</w:t>
      </w:r>
    </w:p>
    <w:p w14:paraId="431BE64B" w14:textId="77777777" w:rsidR="007F051A" w:rsidRPr="00915B7D" w:rsidRDefault="007F051A" w:rsidP="007F051A">
      <w:pPr>
        <w:pStyle w:val="aff8"/>
        <w:numPr>
          <w:ilvl w:val="0"/>
          <w:numId w:val="7"/>
        </w:numPr>
        <w:spacing w:after="120" w:line="252" w:lineRule="auto"/>
        <w:ind w:left="644" w:firstLineChars="0"/>
        <w:textAlignment w:val="auto"/>
        <w:rPr>
          <w:bCs/>
          <w:lang w:val="en-AU"/>
        </w:rPr>
      </w:pPr>
      <w:r w:rsidRPr="00915B7D">
        <w:rPr>
          <w:rFonts w:hint="eastAsia"/>
          <w:bCs/>
          <w:lang w:val="en-AU"/>
        </w:rPr>
        <w:t>A</w:t>
      </w:r>
      <w:r w:rsidRPr="00915B7D">
        <w:rPr>
          <w:bCs/>
          <w:lang w:val="en-AU"/>
        </w:rPr>
        <w:t>greement:</w:t>
      </w:r>
    </w:p>
    <w:p w14:paraId="2E2B6323" w14:textId="167D6502" w:rsidR="007F051A" w:rsidRPr="00B37FEF" w:rsidRDefault="007F051A" w:rsidP="007F051A">
      <w:pPr>
        <w:pStyle w:val="aff8"/>
        <w:numPr>
          <w:ilvl w:val="1"/>
          <w:numId w:val="26"/>
        </w:numPr>
        <w:spacing w:beforeLines="50" w:before="120" w:afterLines="50" w:after="120" w:line="300" w:lineRule="auto"/>
        <w:ind w:firstLineChars="0"/>
        <w:rPr>
          <w:rFonts w:eastAsia="宋体"/>
          <w:color w:val="000000" w:themeColor="text1"/>
          <w:szCs w:val="24"/>
          <w:lang w:eastAsia="zh-CN"/>
        </w:rPr>
      </w:pPr>
      <w:r w:rsidRPr="00591173">
        <w:rPr>
          <w:rFonts w:eastAsia="宋体"/>
          <w:color w:val="000000" w:themeColor="text1"/>
          <w:szCs w:val="24"/>
          <w:lang w:eastAsia="zh-CN"/>
        </w:rPr>
        <w:t xml:space="preserve">RAN4 to use </w:t>
      </w:r>
      <w:r w:rsidR="00B40538">
        <w:rPr>
          <w:rFonts w:eastAsia="宋体"/>
          <w:color w:val="000000" w:themeColor="text1"/>
          <w:szCs w:val="24"/>
          <w:lang w:eastAsia="zh-CN"/>
        </w:rPr>
        <w:t>two</w:t>
      </w:r>
      <w:r w:rsidR="00B40538" w:rsidRPr="00591173">
        <w:rPr>
          <w:rFonts w:eastAsia="宋体"/>
          <w:color w:val="000000" w:themeColor="text1"/>
          <w:szCs w:val="24"/>
          <w:lang w:eastAsia="zh-CN"/>
        </w:rPr>
        <w:t xml:space="preserve"> </w:t>
      </w:r>
      <w:r w:rsidRPr="00591173">
        <w:rPr>
          <w:rFonts w:eastAsia="宋体"/>
          <w:color w:val="000000" w:themeColor="text1"/>
          <w:szCs w:val="24"/>
          <w:lang w:eastAsia="zh-CN"/>
        </w:rPr>
        <w:t xml:space="preserve">SSBs </w:t>
      </w:r>
      <w:r>
        <w:rPr>
          <w:rFonts w:eastAsia="宋体"/>
          <w:color w:val="000000" w:themeColor="text1"/>
          <w:szCs w:val="24"/>
          <w:lang w:eastAsia="zh-CN"/>
        </w:rPr>
        <w:t xml:space="preserve">in </w:t>
      </w:r>
      <w:r w:rsidRPr="00844274">
        <w:rPr>
          <w:rFonts w:eastAsia="宋体"/>
          <w:color w:val="000000" w:themeColor="text1"/>
          <w:szCs w:val="24"/>
          <w:lang w:eastAsia="zh-CN"/>
        </w:rPr>
        <w:t xml:space="preserve">SSB based L1-RSRP measurement test on FR2-1 PC6 UEs supporting </w:t>
      </w:r>
      <w:r w:rsidRPr="00672EEF">
        <w:rPr>
          <w:rFonts w:eastAsia="宋体"/>
          <w:i/>
          <w:color w:val="000000" w:themeColor="text1"/>
          <w:szCs w:val="24"/>
          <w:lang w:eastAsia="zh-CN"/>
        </w:rPr>
        <w:t>SimultaneousReceptionFR2HST-r18</w:t>
      </w:r>
    </w:p>
    <w:p w14:paraId="62313035" w14:textId="19801CA6" w:rsidR="00A14E09" w:rsidRDefault="00A14E09" w:rsidP="00AB3F1B">
      <w:pPr>
        <w:pStyle w:val="2"/>
      </w:pPr>
      <w:r w:rsidRPr="008E5242">
        <w:lastRenderedPageBreak/>
        <w:t>Sub-topic 1-</w:t>
      </w:r>
      <w:r>
        <w:t>2</w:t>
      </w:r>
      <w:r w:rsidRPr="008E5242">
        <w:t xml:space="preserve"> </w:t>
      </w:r>
      <w:r>
        <w:t xml:space="preserve">Test case design on </w:t>
      </w:r>
      <w:r w:rsidRPr="008E5242">
        <w:t>UL timing adjustment</w:t>
      </w:r>
      <w:r>
        <w:t>/</w:t>
      </w:r>
      <w:r w:rsidRPr="00510096">
        <w:t>TCI state switching</w:t>
      </w:r>
      <w:r w:rsidRPr="008E5242">
        <w:t xml:space="preserve"> in Rel-18 FR2 HST</w:t>
      </w:r>
    </w:p>
    <w:p w14:paraId="62D7D0DD" w14:textId="59E7281E" w:rsidR="0092503E" w:rsidRDefault="0092503E" w:rsidP="00AB3F1B">
      <w:pPr>
        <w:pStyle w:val="3"/>
      </w:pPr>
      <w:r w:rsidRPr="003B41FE">
        <w:t>Issue 1-</w:t>
      </w:r>
      <w:r>
        <w:t>2</w:t>
      </w:r>
      <w:r w:rsidRPr="003B41FE">
        <w:t xml:space="preserve">-1 </w:t>
      </w:r>
      <w:r>
        <w:t>Whether to split the testing of the UL timing adjustment and TCI state switching delay</w:t>
      </w:r>
    </w:p>
    <w:p w14:paraId="5EA46BE5" w14:textId="44418D1E" w:rsidR="00C14D5B" w:rsidRPr="000C6E0E" w:rsidRDefault="00C14D5B" w:rsidP="000C6E0E">
      <w:pPr>
        <w:pStyle w:val="aff8"/>
        <w:numPr>
          <w:ilvl w:val="0"/>
          <w:numId w:val="7"/>
        </w:numPr>
        <w:spacing w:after="120" w:line="252" w:lineRule="auto"/>
        <w:ind w:left="644" w:firstLineChars="0"/>
        <w:textAlignment w:val="auto"/>
        <w:rPr>
          <w:bCs/>
          <w:lang w:val="en-AU"/>
        </w:rPr>
      </w:pPr>
      <w:r w:rsidRPr="000C6E0E">
        <w:rPr>
          <w:bCs/>
          <w:lang w:val="en-AU"/>
        </w:rPr>
        <w:t>Agreement from Wednesday RRM session:</w:t>
      </w:r>
    </w:p>
    <w:tbl>
      <w:tblPr>
        <w:tblStyle w:val="aff7"/>
        <w:tblW w:w="0" w:type="auto"/>
        <w:tblLook w:val="04A0" w:firstRow="1" w:lastRow="0" w:firstColumn="1" w:lastColumn="0" w:noHBand="0" w:noVBand="1"/>
      </w:tblPr>
      <w:tblGrid>
        <w:gridCol w:w="9629"/>
      </w:tblGrid>
      <w:tr w:rsidR="003479D3" w14:paraId="12AF839B" w14:textId="77777777" w:rsidTr="003479D3">
        <w:tc>
          <w:tcPr>
            <w:tcW w:w="9629" w:type="dxa"/>
          </w:tcPr>
          <w:p w14:paraId="72589378" w14:textId="77777777" w:rsidR="003479D3" w:rsidRPr="00680E4A" w:rsidRDefault="003479D3" w:rsidP="003479D3">
            <w:pPr>
              <w:rPr>
                <w:highlight w:val="green"/>
                <w:lang w:eastAsia="zh-CN"/>
              </w:rPr>
            </w:pPr>
            <w:r w:rsidRPr="00680E4A">
              <w:rPr>
                <w:rFonts w:hint="eastAsia"/>
                <w:highlight w:val="green"/>
                <w:lang w:eastAsia="zh-CN"/>
              </w:rPr>
              <w:t>A</w:t>
            </w:r>
            <w:r w:rsidRPr="00680E4A">
              <w:rPr>
                <w:highlight w:val="green"/>
                <w:lang w:eastAsia="zh-CN"/>
              </w:rPr>
              <w:t>greement:</w:t>
            </w:r>
          </w:p>
          <w:p w14:paraId="3D94DB58" w14:textId="1DC30303" w:rsidR="003479D3" w:rsidRPr="003479D3" w:rsidRDefault="003479D3" w:rsidP="00C14D5B">
            <w:pPr>
              <w:rPr>
                <w:rFonts w:eastAsiaTheme="minorEastAsia"/>
                <w:lang w:eastAsia="zh-CN"/>
              </w:rPr>
            </w:pPr>
            <w:r w:rsidRPr="00680E4A">
              <w:rPr>
                <w:highlight w:val="green"/>
                <w:lang w:eastAsia="zh-CN"/>
              </w:rPr>
              <w:t>Introduce a new TC with 0 indication from MAC</w:t>
            </w:r>
            <w:r w:rsidRPr="002D5FAE">
              <w:rPr>
                <w:highlight w:val="green"/>
                <w:lang w:eastAsia="zh-CN"/>
              </w:rPr>
              <w:t xml:space="preserve"> CE.</w:t>
            </w:r>
            <w:r w:rsidRPr="002D5FAE">
              <w:rPr>
                <w:rFonts w:hint="eastAsia"/>
                <w:highlight w:val="green"/>
                <w:lang w:eastAsia="zh-CN"/>
              </w:rPr>
              <w:t xml:space="preserve"> </w:t>
            </w:r>
            <w:r w:rsidRPr="002D5FAE">
              <w:rPr>
                <w:highlight w:val="green"/>
                <w:lang w:eastAsia="zh-CN"/>
              </w:rPr>
              <w:t>Further discuss offline whether the corresponding Rel-17 legacy test can be skipped or kept.</w:t>
            </w:r>
          </w:p>
        </w:tc>
      </w:tr>
    </w:tbl>
    <w:p w14:paraId="580CE4F9" w14:textId="368D0084" w:rsidR="00B40538" w:rsidRPr="000C6E0E" w:rsidRDefault="00B40538" w:rsidP="000C6E0E">
      <w:pPr>
        <w:pStyle w:val="aff8"/>
        <w:numPr>
          <w:ilvl w:val="1"/>
          <w:numId w:val="7"/>
        </w:numPr>
        <w:spacing w:after="120" w:line="252" w:lineRule="auto"/>
        <w:ind w:firstLineChars="0"/>
        <w:textAlignment w:val="auto"/>
        <w:rPr>
          <w:bCs/>
          <w:lang w:val="en-AU"/>
        </w:rPr>
      </w:pPr>
      <w:r w:rsidRPr="000C6E0E">
        <w:rPr>
          <w:bCs/>
          <w:lang w:val="en-AU"/>
        </w:rPr>
        <w:t xml:space="preserve">Rel-17 </w:t>
      </w:r>
      <w:r w:rsidR="00EA27C0">
        <w:rPr>
          <w:bCs/>
          <w:lang w:val="en-AU"/>
        </w:rPr>
        <w:t xml:space="preserve">HST </w:t>
      </w:r>
      <w:r w:rsidRPr="000C6E0E">
        <w:rPr>
          <w:bCs/>
          <w:lang w:val="en-AU"/>
        </w:rPr>
        <w:t>UL timing TC</w:t>
      </w:r>
      <w:r w:rsidR="00FE791E" w:rsidRPr="000C6E0E">
        <w:rPr>
          <w:bCs/>
          <w:lang w:val="en-AU"/>
        </w:rPr>
        <w:t xml:space="preserve"> (A.7.5.8.3)</w:t>
      </w:r>
      <w:r w:rsidRPr="000C6E0E">
        <w:rPr>
          <w:bCs/>
          <w:lang w:val="en-AU"/>
        </w:rPr>
        <w:t xml:space="preserve"> is applicable to PC6 devices supporting enhanced MAC CE</w:t>
      </w:r>
    </w:p>
    <w:p w14:paraId="483BD502" w14:textId="77777777" w:rsidR="00515B41" w:rsidRPr="00B40538" w:rsidRDefault="00515B41" w:rsidP="009C2D69"/>
    <w:p w14:paraId="39572EF0" w14:textId="02B95E35" w:rsidR="0092503E" w:rsidRDefault="0092503E" w:rsidP="00AB3F1B">
      <w:pPr>
        <w:pStyle w:val="3"/>
      </w:pPr>
      <w:r w:rsidRPr="003B41FE">
        <w:t>Issue 1-</w:t>
      </w:r>
      <w:r>
        <w:t>2</w:t>
      </w:r>
      <w:r w:rsidRPr="003B41FE">
        <w:t>-</w:t>
      </w:r>
      <w:r>
        <w:t>2</w:t>
      </w:r>
      <w:r w:rsidRPr="003B41FE">
        <w:t xml:space="preserve"> </w:t>
      </w:r>
      <w:r>
        <w:t xml:space="preserve">How to design the </w:t>
      </w:r>
      <w:r w:rsidRPr="0092503E">
        <w:t xml:space="preserve">MAC-CE indication based TCI state switch delay </w:t>
      </w:r>
      <w:r>
        <w:t>TC</w:t>
      </w:r>
    </w:p>
    <w:p w14:paraId="6E3099E9" w14:textId="38036681" w:rsidR="008C08B6" w:rsidRDefault="008C08B6" w:rsidP="008C08B6">
      <w:pPr>
        <w:pStyle w:val="aff8"/>
        <w:numPr>
          <w:ilvl w:val="0"/>
          <w:numId w:val="7"/>
        </w:numPr>
        <w:spacing w:after="120" w:line="252" w:lineRule="auto"/>
        <w:ind w:left="644" w:firstLineChars="0"/>
        <w:textAlignment w:val="auto"/>
        <w:rPr>
          <w:bCs/>
          <w:lang w:val="en-AU"/>
        </w:rPr>
      </w:pPr>
      <w:r w:rsidRPr="00A801BE">
        <w:rPr>
          <w:bCs/>
          <w:lang w:val="en-AU"/>
        </w:rPr>
        <w:t>Way Forward:</w:t>
      </w:r>
      <w:r>
        <w:rPr>
          <w:bCs/>
          <w:lang w:val="en-AU"/>
        </w:rPr>
        <w:t xml:space="preserve"> </w:t>
      </w:r>
      <w:r w:rsidRPr="008C08B6">
        <w:rPr>
          <w:bCs/>
          <w:lang w:val="en-AU"/>
        </w:rPr>
        <w:t>Address directly at the CR stage.</w:t>
      </w:r>
    </w:p>
    <w:p w14:paraId="75803B80" w14:textId="77777777" w:rsidR="00FE791E" w:rsidRPr="00FE791E" w:rsidRDefault="00FE791E" w:rsidP="00FE791E">
      <w:pPr>
        <w:spacing w:after="120" w:line="252" w:lineRule="auto"/>
        <w:rPr>
          <w:bCs/>
          <w:lang w:val="en-AU"/>
        </w:rPr>
      </w:pPr>
    </w:p>
    <w:p w14:paraId="04F63F9F" w14:textId="3EF33D81" w:rsidR="0092503E" w:rsidRDefault="0092503E" w:rsidP="00AB3F1B">
      <w:pPr>
        <w:pStyle w:val="3"/>
      </w:pPr>
      <w:r w:rsidRPr="0092503E">
        <w:t>Issue 1-2-3 Whether to define a new TC to verify the TCI state switching delay requirement in Multi-Rx scenario</w:t>
      </w:r>
    </w:p>
    <w:p w14:paraId="148B4D84" w14:textId="123BF68B" w:rsidR="004B7A2F" w:rsidRPr="00EA27C0" w:rsidRDefault="004B7A2F" w:rsidP="00EA27C0">
      <w:pPr>
        <w:pStyle w:val="aff8"/>
        <w:numPr>
          <w:ilvl w:val="0"/>
          <w:numId w:val="7"/>
        </w:numPr>
        <w:spacing w:after="120" w:line="252" w:lineRule="auto"/>
        <w:ind w:left="644" w:firstLineChars="0"/>
        <w:textAlignment w:val="auto"/>
        <w:rPr>
          <w:bCs/>
          <w:lang w:val="en-AU"/>
        </w:rPr>
      </w:pPr>
      <w:r w:rsidRPr="00EA27C0">
        <w:rPr>
          <w:bCs/>
          <w:lang w:val="en-AU"/>
        </w:rPr>
        <w:t>Agreement from Wednesday RRM session:</w:t>
      </w:r>
      <w:bookmarkStart w:id="0" w:name="_GoBack"/>
      <w:bookmarkEnd w:id="0"/>
    </w:p>
    <w:tbl>
      <w:tblPr>
        <w:tblStyle w:val="aff7"/>
        <w:tblW w:w="0" w:type="auto"/>
        <w:tblLook w:val="04A0" w:firstRow="1" w:lastRow="0" w:firstColumn="1" w:lastColumn="0" w:noHBand="0" w:noVBand="1"/>
      </w:tblPr>
      <w:tblGrid>
        <w:gridCol w:w="9629"/>
      </w:tblGrid>
      <w:tr w:rsidR="004B7A2F" w14:paraId="3A285792" w14:textId="77777777" w:rsidTr="004B7A2F">
        <w:tc>
          <w:tcPr>
            <w:tcW w:w="9629" w:type="dxa"/>
          </w:tcPr>
          <w:p w14:paraId="24DC29A4" w14:textId="77777777" w:rsidR="004B7A2F" w:rsidRPr="00D15D41" w:rsidRDefault="004B7A2F" w:rsidP="004B7A2F">
            <w:pPr>
              <w:spacing w:after="120"/>
              <w:rPr>
                <w:highlight w:val="green"/>
                <w:lang w:eastAsia="zh-CN"/>
              </w:rPr>
            </w:pPr>
            <w:r w:rsidRPr="00D15D41">
              <w:rPr>
                <w:rFonts w:hint="eastAsia"/>
                <w:highlight w:val="green"/>
                <w:lang w:eastAsia="zh-CN"/>
              </w:rPr>
              <w:t>A</w:t>
            </w:r>
            <w:r w:rsidRPr="00D15D41">
              <w:rPr>
                <w:highlight w:val="green"/>
                <w:lang w:eastAsia="zh-CN"/>
              </w:rPr>
              <w:t>greement:</w:t>
            </w:r>
          </w:p>
          <w:p w14:paraId="2D3646A8" w14:textId="77777777" w:rsidR="004B7A2F" w:rsidRPr="00D15D41" w:rsidRDefault="004B7A2F" w:rsidP="004B7A2F">
            <w:pPr>
              <w:spacing w:after="120"/>
              <w:rPr>
                <w:highlight w:val="green"/>
                <w:lang w:eastAsia="zh-CN"/>
              </w:rPr>
            </w:pPr>
            <w:r w:rsidRPr="00D15D41">
              <w:rPr>
                <w:highlight w:val="green"/>
                <w:lang w:eastAsia="zh-CN"/>
              </w:rPr>
              <w:t>For FR2 HST, it is RAN4 common understanding that the TCI state switching delay requirements defined in Rel-17 are applicable for the Rel-18 scenario with simultaneous reception.</w:t>
            </w:r>
          </w:p>
          <w:p w14:paraId="1C5669DF" w14:textId="15043FDC" w:rsidR="004B7A2F" w:rsidRPr="004B7A2F" w:rsidRDefault="004B7A2F" w:rsidP="004B7A2F">
            <w:pPr>
              <w:spacing w:after="120"/>
              <w:rPr>
                <w:rFonts w:eastAsiaTheme="minorEastAsia"/>
                <w:lang w:eastAsia="zh-CN"/>
              </w:rPr>
            </w:pPr>
            <w:r w:rsidRPr="00D15D41">
              <w:rPr>
                <w:highlight w:val="green"/>
                <w:lang w:eastAsia="zh-CN"/>
              </w:rPr>
              <w:t>Not introduce a new Rel-18 test case on TCI state switching delay for the PC6 UE receiving two simultaneous DL signals associated with two different QCL TypeD RSs.</w:t>
            </w:r>
          </w:p>
        </w:tc>
      </w:tr>
    </w:tbl>
    <w:p w14:paraId="50D85F3C" w14:textId="09D9FC83" w:rsidR="0004223C" w:rsidRDefault="0004223C" w:rsidP="00AB3F1B">
      <w:pPr>
        <w:pStyle w:val="2"/>
      </w:pPr>
      <w:r w:rsidRPr="008E5242">
        <w:t>Sub-topic 1-</w:t>
      </w:r>
      <w:r>
        <w:t xml:space="preserve">3 Missing testing parameters </w:t>
      </w:r>
    </w:p>
    <w:p w14:paraId="7176DCA8" w14:textId="77777777" w:rsidR="0004223C" w:rsidRPr="00811529" w:rsidRDefault="0004223C" w:rsidP="0004223C">
      <w:pPr>
        <w:pStyle w:val="aff8"/>
        <w:numPr>
          <w:ilvl w:val="0"/>
          <w:numId w:val="7"/>
        </w:numPr>
        <w:spacing w:after="120" w:line="252" w:lineRule="auto"/>
        <w:ind w:left="644" w:firstLineChars="0"/>
        <w:textAlignment w:val="auto"/>
        <w:rPr>
          <w:bCs/>
          <w:lang w:val="en-AU"/>
        </w:rPr>
      </w:pPr>
      <w:r w:rsidRPr="00915B7D">
        <w:rPr>
          <w:rFonts w:hint="eastAsia"/>
          <w:bCs/>
          <w:lang w:val="en-AU"/>
        </w:rPr>
        <w:t>A</w:t>
      </w:r>
      <w:r w:rsidRPr="00915B7D">
        <w:rPr>
          <w:bCs/>
          <w:lang w:val="en-AU"/>
        </w:rPr>
        <w:t>greement:</w:t>
      </w:r>
    </w:p>
    <w:p w14:paraId="29A8FD5C" w14:textId="77777777" w:rsidR="0004223C" w:rsidRPr="00614960" w:rsidRDefault="0004223C" w:rsidP="0004223C">
      <w:pPr>
        <w:pStyle w:val="aff8"/>
        <w:numPr>
          <w:ilvl w:val="1"/>
          <w:numId w:val="26"/>
        </w:numPr>
        <w:spacing w:beforeLines="50" w:before="120" w:afterLines="50" w:after="120" w:line="300" w:lineRule="auto"/>
        <w:ind w:firstLineChars="0"/>
        <w:rPr>
          <w:rFonts w:eastAsia="宋体"/>
          <w:color w:val="000000" w:themeColor="text1"/>
          <w:szCs w:val="24"/>
          <w:lang w:eastAsia="zh-CN"/>
        </w:rPr>
      </w:pPr>
      <w:r w:rsidRPr="00614960">
        <w:rPr>
          <w:rFonts w:eastAsia="宋体"/>
          <w:color w:val="000000" w:themeColor="text1"/>
          <w:szCs w:val="24"/>
          <w:lang w:eastAsia="zh-CN"/>
        </w:rPr>
        <w:t>RAN4 to define Minimum SSB_RP values in the Table B.2.3-2: Conditions for inter-frequency measurements in FR2 for PC6 UEs</w:t>
      </w:r>
    </w:p>
    <w:p w14:paraId="530C6ED0" w14:textId="77777777" w:rsidR="0004223C" w:rsidRPr="0004223C" w:rsidRDefault="0004223C" w:rsidP="0004223C">
      <w:pPr>
        <w:pStyle w:val="aff8"/>
        <w:numPr>
          <w:ilvl w:val="2"/>
          <w:numId w:val="7"/>
        </w:numPr>
        <w:spacing w:after="120" w:line="252" w:lineRule="auto"/>
        <w:ind w:firstLineChars="0"/>
        <w:textAlignment w:val="auto"/>
      </w:pPr>
      <w:r w:rsidRPr="0004223C">
        <w:rPr>
          <w:rFonts w:hint="eastAsia"/>
        </w:rPr>
        <w:t>T</w:t>
      </w:r>
      <w:r w:rsidRPr="0004223C">
        <w:t>he Minimum SSB_RP values shall be defined based on the identified values agreed in the RAN5 reply LS discussion</w:t>
      </w:r>
    </w:p>
    <w:p w14:paraId="401A65FE" w14:textId="2C24E218" w:rsidR="0092503E" w:rsidRDefault="0092503E" w:rsidP="0092503E">
      <w:pPr>
        <w:rPr>
          <w:lang w:eastAsia="zh-CN"/>
        </w:rPr>
      </w:pPr>
    </w:p>
    <w:p w14:paraId="337FED7A" w14:textId="79883FCA" w:rsidR="00FE791E" w:rsidRDefault="00FE791E" w:rsidP="00FE791E">
      <w:pPr>
        <w:pStyle w:val="2"/>
      </w:pPr>
      <w:r w:rsidRPr="008E5242">
        <w:t>Sub-topic 1-</w:t>
      </w:r>
      <w:r>
        <w:t xml:space="preserve">4 Test cases for inter-frequency intra-band CA measurements </w:t>
      </w:r>
    </w:p>
    <w:p w14:paraId="4DC63F5B" w14:textId="3831C995" w:rsidR="00FE791E" w:rsidRPr="00811529" w:rsidRDefault="00212DED" w:rsidP="00FE791E">
      <w:pPr>
        <w:pStyle w:val="aff8"/>
        <w:numPr>
          <w:ilvl w:val="0"/>
          <w:numId w:val="7"/>
        </w:numPr>
        <w:spacing w:after="120" w:line="252" w:lineRule="auto"/>
        <w:ind w:left="644" w:firstLineChars="0"/>
        <w:textAlignment w:val="auto"/>
        <w:rPr>
          <w:bCs/>
          <w:lang w:val="en-AU"/>
        </w:rPr>
      </w:pPr>
      <w:r>
        <w:rPr>
          <w:bCs/>
          <w:lang w:val="en-AU"/>
        </w:rPr>
        <w:t>Way forward</w:t>
      </w:r>
      <w:r w:rsidR="00FE791E" w:rsidRPr="00915B7D">
        <w:rPr>
          <w:bCs/>
          <w:lang w:val="en-AU"/>
        </w:rPr>
        <w:t>:</w:t>
      </w:r>
    </w:p>
    <w:p w14:paraId="50246EF1" w14:textId="0C21DDE9" w:rsidR="00FE791E" w:rsidRPr="0004223C" w:rsidRDefault="00212DED" w:rsidP="00FE791E">
      <w:pPr>
        <w:pStyle w:val="aff8"/>
        <w:numPr>
          <w:ilvl w:val="1"/>
          <w:numId w:val="7"/>
        </w:numPr>
        <w:spacing w:after="120" w:line="252" w:lineRule="auto"/>
        <w:ind w:firstLineChars="0"/>
        <w:textAlignment w:val="auto"/>
      </w:pPr>
      <w:r>
        <w:rPr>
          <w:rFonts w:eastAsiaTheme="minorEastAsia"/>
          <w:lang w:eastAsia="zh-CN"/>
        </w:rPr>
        <w:t>Update draft CR to u</w:t>
      </w:r>
      <w:r w:rsidR="00FE791E">
        <w:rPr>
          <w:rFonts w:eastAsiaTheme="minorEastAsia"/>
          <w:lang w:eastAsia="zh-CN"/>
        </w:rPr>
        <w:t>se two RF channels</w:t>
      </w:r>
      <w:r w:rsidR="003D4913">
        <w:rPr>
          <w:rFonts w:eastAsiaTheme="minorEastAsia"/>
          <w:lang w:eastAsia="zh-CN"/>
        </w:rPr>
        <w:t xml:space="preserve"> (two cells)</w:t>
      </w:r>
      <w:r w:rsidR="00FE791E">
        <w:rPr>
          <w:rFonts w:eastAsiaTheme="minorEastAsia"/>
          <w:lang w:eastAsia="zh-CN"/>
        </w:rPr>
        <w:t xml:space="preserve"> </w:t>
      </w:r>
      <w:r w:rsidR="003D4913">
        <w:rPr>
          <w:rFonts w:eastAsiaTheme="minorEastAsia"/>
          <w:lang w:eastAsia="zh-CN"/>
        </w:rPr>
        <w:t>for SA inter-</w:t>
      </w:r>
      <w:r w:rsidR="005B0A2B">
        <w:rPr>
          <w:rFonts w:eastAsiaTheme="minorEastAsia"/>
          <w:lang w:eastAsia="zh-CN"/>
        </w:rPr>
        <w:t>frequency</w:t>
      </w:r>
      <w:r w:rsidR="003D4913">
        <w:rPr>
          <w:rFonts w:eastAsiaTheme="minorEastAsia"/>
          <w:lang w:eastAsia="zh-CN"/>
        </w:rPr>
        <w:t xml:space="preserve"> test cases for HST FR2 PC6 UEs in Rel-18.</w:t>
      </w:r>
    </w:p>
    <w:p w14:paraId="1E026B38" w14:textId="77777777" w:rsidR="00FE791E" w:rsidRPr="00FE791E" w:rsidRDefault="00FE791E" w:rsidP="0092503E">
      <w:pPr>
        <w:rPr>
          <w:lang w:eastAsia="zh-CN"/>
        </w:rPr>
      </w:pPr>
    </w:p>
    <w:sectPr w:rsidR="00FE791E" w:rsidRPr="00FE791E" w:rsidSect="009E7468">
      <w:footnotePr>
        <w:numRestart w:val="eachSect"/>
      </w:footnotePr>
      <w:pgSz w:w="11907" w:h="16840" w:code="9"/>
      <w:pgMar w:top="1134" w:right="1134" w:bottom="1418"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C894992" w16cex:dateUtc="2024-04-18T05:41:00Z"/>
  <w16cex:commentExtensible w16cex:durableId="00E7BDC6" w16cex:dateUtc="2024-04-18T0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72C9D2" w16cid:durableId="5C894992"/>
  <w16cid:commentId w16cid:paraId="01C24EDD" w16cid:durableId="00E7BD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6EB62" w14:textId="77777777" w:rsidR="00223589" w:rsidRDefault="00223589">
      <w:r>
        <w:separator/>
      </w:r>
    </w:p>
  </w:endnote>
  <w:endnote w:type="continuationSeparator" w:id="0">
    <w:p w14:paraId="0E3528FD" w14:textId="77777777" w:rsidR="00223589" w:rsidRDefault="00223589">
      <w:r>
        <w:continuationSeparator/>
      </w:r>
    </w:p>
  </w:endnote>
  <w:endnote w:type="continuationNotice" w:id="1">
    <w:p w14:paraId="3C988994" w14:textId="77777777" w:rsidR="00223589" w:rsidRDefault="00223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EB7ED" w14:textId="77777777" w:rsidR="00223589" w:rsidRDefault="00223589">
      <w:r>
        <w:separator/>
      </w:r>
    </w:p>
  </w:footnote>
  <w:footnote w:type="continuationSeparator" w:id="0">
    <w:p w14:paraId="0BBAA758" w14:textId="77777777" w:rsidR="00223589" w:rsidRDefault="00223589">
      <w:r>
        <w:continuationSeparator/>
      </w:r>
    </w:p>
  </w:footnote>
  <w:footnote w:type="continuationNotice" w:id="1">
    <w:p w14:paraId="6A2319A6" w14:textId="77777777" w:rsidR="00223589" w:rsidRDefault="00223589">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5D83"/>
    <w:multiLevelType w:val="hybridMultilevel"/>
    <w:tmpl w:val="3D38E532"/>
    <w:lvl w:ilvl="0" w:tplc="8D58E5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F3049"/>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3BD7F7B"/>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EB6084"/>
    <w:multiLevelType w:val="hybridMultilevel"/>
    <w:tmpl w:val="93EEAA8A"/>
    <w:lvl w:ilvl="0" w:tplc="04090001">
      <w:start w:val="1"/>
      <w:numFmt w:val="bullet"/>
      <w:lvlText w:val=""/>
      <w:lvlJc w:val="left"/>
      <w:pPr>
        <w:ind w:left="620" w:hanging="420"/>
      </w:pPr>
      <w:rPr>
        <w:rFonts w:ascii="Symbol" w:hAnsi="Symbol" w:hint="default"/>
      </w:rPr>
    </w:lvl>
    <w:lvl w:ilvl="1" w:tplc="04090003">
      <w:start w:val="1"/>
      <w:numFmt w:val="bullet"/>
      <w:lvlText w:val="o"/>
      <w:lvlJc w:val="left"/>
      <w:pPr>
        <w:ind w:left="1040" w:hanging="420"/>
      </w:pPr>
      <w:rPr>
        <w:rFonts w:ascii="Courier New" w:hAnsi="Courier New" w:cs="Courier New" w:hint="default"/>
      </w:rPr>
    </w:lvl>
    <w:lvl w:ilvl="2" w:tplc="0A944432">
      <w:start w:val="1"/>
      <w:numFmt w:val="bullet"/>
      <w:lvlText w:val=""/>
      <w:lvlJc w:val="left"/>
      <w:pPr>
        <w:ind w:left="1460" w:hanging="420"/>
      </w:pPr>
      <w:rPr>
        <w:rFonts w:ascii="Wingdings" w:hAnsi="Wingdings" w:hint="default"/>
        <w:lang w:val="en-US"/>
      </w:rPr>
    </w:lvl>
    <w:lvl w:ilvl="3" w:tplc="04090009">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634626A"/>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82F594F"/>
    <w:multiLevelType w:val="hybridMultilevel"/>
    <w:tmpl w:val="77BAA078"/>
    <w:lvl w:ilvl="0" w:tplc="EDDEF4CA">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1D1A6A"/>
    <w:multiLevelType w:val="hybridMultilevel"/>
    <w:tmpl w:val="3A6C8C64"/>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D32009FA">
      <w:start w:val="5"/>
      <w:numFmt w:val="bullet"/>
      <w:lvlText w:val=""/>
      <w:lvlJc w:val="left"/>
      <w:pPr>
        <w:ind w:left="1680" w:hanging="420"/>
      </w:pPr>
      <w:rPr>
        <w:rFonts w:ascii="Symbol" w:eastAsia="Malgun Gothic" w:hAnsi="Symbol" w:cs="Arial" w:hint="default"/>
      </w:rPr>
    </w:lvl>
    <w:lvl w:ilvl="4" w:tplc="0409000D">
      <w:start w:val="1"/>
      <w:numFmt w:val="bullet"/>
      <w:lvlText w:val=""/>
      <w:lvlJc w:val="left"/>
      <w:pPr>
        <w:ind w:left="2100" w:hanging="420"/>
      </w:pPr>
      <w:rPr>
        <w:rFonts w:ascii="Wingdings" w:hAnsi="Wingdings" w:hint="default"/>
      </w:rPr>
    </w:lvl>
    <w:lvl w:ilvl="5" w:tplc="414206A2">
      <w:start w:val="2"/>
      <w:numFmt w:val="bullet"/>
      <w:lvlText w:val="-"/>
      <w:lvlJc w:val="left"/>
      <w:pPr>
        <w:ind w:left="2460" w:hanging="360"/>
      </w:pPr>
      <w:rPr>
        <w:rFonts w:ascii="Calibri" w:eastAsiaTheme="minorEastAsia" w:hAnsi="Calibri" w:cs="Calibri"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90DD6"/>
    <w:multiLevelType w:val="hybridMultilevel"/>
    <w:tmpl w:val="1004EA44"/>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79B715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6DD6208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EBF6F2A"/>
    <w:multiLevelType w:val="hybridMultilevel"/>
    <w:tmpl w:val="5F98A1A2"/>
    <w:lvl w:ilvl="0" w:tplc="04090003">
      <w:start w:val="1"/>
      <w:numFmt w:val="bullet"/>
      <w:lvlText w:val="o"/>
      <w:lvlJc w:val="left"/>
      <w:pPr>
        <w:ind w:left="660" w:hanging="420"/>
      </w:pPr>
      <w:rPr>
        <w:rFonts w:ascii="Courier New" w:hAnsi="Courier New" w:hint="default"/>
      </w:rPr>
    </w:lvl>
    <w:lvl w:ilvl="1" w:tplc="04090005">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3FAE2998"/>
    <w:multiLevelType w:val="hybridMultilevel"/>
    <w:tmpl w:val="86F4DDB6"/>
    <w:lvl w:ilvl="0" w:tplc="18090001">
      <w:start w:val="1"/>
      <w:numFmt w:val="bullet"/>
      <w:lvlText w:val=""/>
      <w:lvlJc w:val="left"/>
      <w:pPr>
        <w:ind w:left="988" w:hanging="420"/>
      </w:pPr>
      <w:rPr>
        <w:rFonts w:ascii="Symbol" w:hAnsi="Symbol" w:hint="default"/>
      </w:rPr>
    </w:lvl>
    <w:lvl w:ilvl="1" w:tplc="FFFFFFFF">
      <w:start w:val="1"/>
      <w:numFmt w:val="bullet"/>
      <w:lvlText w:val="o"/>
      <w:lvlJc w:val="left"/>
      <w:pPr>
        <w:ind w:left="1408" w:hanging="420"/>
      </w:pPr>
      <w:rPr>
        <w:rFonts w:ascii="Courier New" w:hAnsi="Courier New" w:cs="Courier New" w:hint="default"/>
        <w:color w:val="000000" w:themeColor="text1"/>
      </w:rPr>
    </w:lvl>
    <w:lvl w:ilvl="2" w:tplc="18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40CE62C4"/>
    <w:multiLevelType w:val="hybridMultilevel"/>
    <w:tmpl w:val="E15E6E44"/>
    <w:lvl w:ilvl="0" w:tplc="7D36F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F15521"/>
    <w:multiLevelType w:val="hybridMultilevel"/>
    <w:tmpl w:val="08F602E2"/>
    <w:lvl w:ilvl="0" w:tplc="8E5CD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86566D"/>
    <w:multiLevelType w:val="hybridMultilevel"/>
    <w:tmpl w:val="9542AA66"/>
    <w:lvl w:ilvl="0" w:tplc="D32009FA">
      <w:start w:val="5"/>
      <w:numFmt w:val="bullet"/>
      <w:lvlText w:val=""/>
      <w:lvlJc w:val="left"/>
      <w:pPr>
        <w:ind w:left="704" w:hanging="420"/>
      </w:pPr>
      <w:rPr>
        <w:rFonts w:ascii="Symbol" w:eastAsia="Malgun Gothic" w:hAnsi="Symbo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7267C66"/>
    <w:multiLevelType w:val="hybridMultilevel"/>
    <w:tmpl w:val="3ECA1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75B24B0"/>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2"/>
  </w:num>
  <w:num w:numId="3">
    <w:abstractNumId w:val="19"/>
  </w:num>
  <w:num w:numId="4">
    <w:abstractNumId w:val="11"/>
  </w:num>
  <w:num w:numId="5">
    <w:abstractNumId w:val="17"/>
  </w:num>
  <w:num w:numId="6">
    <w:abstractNumId w:val="18"/>
  </w:num>
  <w:num w:numId="7">
    <w:abstractNumId w:val="23"/>
  </w:num>
  <w:num w:numId="8">
    <w:abstractNumId w:val="24"/>
  </w:num>
  <w:num w:numId="9">
    <w:abstractNumId w:val="14"/>
  </w:num>
  <w:num w:numId="10">
    <w:abstractNumId w:val="21"/>
  </w:num>
  <w:num w:numId="11">
    <w:abstractNumId w:val="12"/>
  </w:num>
  <w:num w:numId="12">
    <w:abstractNumId w:val="12"/>
  </w:num>
  <w:num w:numId="13">
    <w:abstractNumId w:val="16"/>
  </w:num>
  <w:num w:numId="14">
    <w:abstractNumId w:val="6"/>
  </w:num>
  <w:num w:numId="15">
    <w:abstractNumId w:val="25"/>
  </w:num>
  <w:num w:numId="16">
    <w:abstractNumId w:val="3"/>
  </w:num>
  <w:num w:numId="17">
    <w:abstractNumId w:val="15"/>
  </w:num>
  <w:num w:numId="18">
    <w:abstractNumId w:val="5"/>
  </w:num>
  <w:num w:numId="19">
    <w:abstractNumId w:val="10"/>
  </w:num>
  <w:num w:numId="20">
    <w:abstractNumId w:val="12"/>
  </w:num>
  <w:num w:numId="21">
    <w:abstractNumId w:val="7"/>
  </w:num>
  <w:num w:numId="22">
    <w:abstractNumId w:val="13"/>
  </w:num>
  <w:num w:numId="23">
    <w:abstractNumId w:val="8"/>
  </w:num>
  <w:num w:numId="24">
    <w:abstractNumId w:val="2"/>
  </w:num>
  <w:num w:numId="25">
    <w:abstractNumId w:val="1"/>
  </w:num>
  <w:num w:numId="26">
    <w:abstractNumId w:val="4"/>
  </w:num>
  <w:num w:numId="27">
    <w:abstractNumId w:val="12"/>
    <w:lvlOverride w:ilvl="0">
      <w:startOverride w:val="1"/>
    </w:lvlOverride>
    <w:lvlOverride w:ilvl="1">
      <w:startOverride w:val="2"/>
    </w:lvlOverride>
    <w:lvlOverride w:ilvl="2">
      <w:startOverride w:val="2"/>
    </w:lvlOverride>
  </w:num>
  <w:num w:numId="28">
    <w:abstractNumId w:val="12"/>
  </w:num>
  <w:num w:numId="29">
    <w:abstractNumId w:val="12"/>
  </w:num>
  <w:num w:numId="30">
    <w:abstractNumId w:val="0"/>
  </w:num>
  <w:num w:numId="31">
    <w:abstractNumId w:val="9"/>
  </w:num>
  <w:num w:numId="32">
    <w:abstractNumId w:val="12"/>
  </w:num>
  <w:num w:numId="33">
    <w:abstractNumId w:val="12"/>
  </w:num>
  <w:num w:numId="34">
    <w:abstractNumId w:val="22"/>
  </w:num>
  <w:num w:numId="35">
    <w:abstractNumId w:val="12"/>
  </w:num>
  <w:num w:numId="36">
    <w:abstractNumId w:val="12"/>
  </w:num>
  <w:num w:numId="37">
    <w:abstractNumId w:val="12"/>
  </w:num>
  <w:num w:numId="38">
    <w:abstractNumId w:val="12"/>
  </w:num>
  <w:num w:numId="39">
    <w:abstractNumId w:val="12"/>
  </w:num>
  <w:num w:numId="4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B6A"/>
    <w:rsid w:val="00002FB7"/>
    <w:rsid w:val="0000328E"/>
    <w:rsid w:val="00004165"/>
    <w:rsid w:val="00006750"/>
    <w:rsid w:val="00006D83"/>
    <w:rsid w:val="00007050"/>
    <w:rsid w:val="000118C5"/>
    <w:rsid w:val="000130C8"/>
    <w:rsid w:val="00013327"/>
    <w:rsid w:val="000172F1"/>
    <w:rsid w:val="00017971"/>
    <w:rsid w:val="00017D80"/>
    <w:rsid w:val="00020C56"/>
    <w:rsid w:val="000232B2"/>
    <w:rsid w:val="00026ACC"/>
    <w:rsid w:val="00030371"/>
    <w:rsid w:val="00030A2F"/>
    <w:rsid w:val="0003171D"/>
    <w:rsid w:val="00031C1D"/>
    <w:rsid w:val="000324DB"/>
    <w:rsid w:val="0003399B"/>
    <w:rsid w:val="0003460E"/>
    <w:rsid w:val="00035932"/>
    <w:rsid w:val="00035C50"/>
    <w:rsid w:val="00041A94"/>
    <w:rsid w:val="00042096"/>
    <w:rsid w:val="0004223C"/>
    <w:rsid w:val="000457A1"/>
    <w:rsid w:val="00046465"/>
    <w:rsid w:val="000469E8"/>
    <w:rsid w:val="00050001"/>
    <w:rsid w:val="00051AD8"/>
    <w:rsid w:val="00052041"/>
    <w:rsid w:val="00052C42"/>
    <w:rsid w:val="00052C71"/>
    <w:rsid w:val="0005326A"/>
    <w:rsid w:val="0006266D"/>
    <w:rsid w:val="000631F5"/>
    <w:rsid w:val="00063840"/>
    <w:rsid w:val="000648C3"/>
    <w:rsid w:val="00065506"/>
    <w:rsid w:val="0006665E"/>
    <w:rsid w:val="00071784"/>
    <w:rsid w:val="00073046"/>
    <w:rsid w:val="0007382E"/>
    <w:rsid w:val="00073FE6"/>
    <w:rsid w:val="00074561"/>
    <w:rsid w:val="00074D05"/>
    <w:rsid w:val="000766E1"/>
    <w:rsid w:val="00077FF6"/>
    <w:rsid w:val="0008011D"/>
    <w:rsid w:val="00080D82"/>
    <w:rsid w:val="00081692"/>
    <w:rsid w:val="00082C46"/>
    <w:rsid w:val="00082D50"/>
    <w:rsid w:val="00082DE1"/>
    <w:rsid w:val="000832F2"/>
    <w:rsid w:val="00085A0E"/>
    <w:rsid w:val="00085FB8"/>
    <w:rsid w:val="00087548"/>
    <w:rsid w:val="00091F3C"/>
    <w:rsid w:val="0009266D"/>
    <w:rsid w:val="0009322C"/>
    <w:rsid w:val="000936FB"/>
    <w:rsid w:val="00093E7E"/>
    <w:rsid w:val="000954EB"/>
    <w:rsid w:val="00095A51"/>
    <w:rsid w:val="00096A3F"/>
    <w:rsid w:val="00096E62"/>
    <w:rsid w:val="000A07F7"/>
    <w:rsid w:val="000A1830"/>
    <w:rsid w:val="000A4121"/>
    <w:rsid w:val="000A4AA3"/>
    <w:rsid w:val="000A51F7"/>
    <w:rsid w:val="000A550E"/>
    <w:rsid w:val="000B0960"/>
    <w:rsid w:val="000B1A55"/>
    <w:rsid w:val="000B20BB"/>
    <w:rsid w:val="000B2EF6"/>
    <w:rsid w:val="000B2FA6"/>
    <w:rsid w:val="000B4AA0"/>
    <w:rsid w:val="000B54CB"/>
    <w:rsid w:val="000B5988"/>
    <w:rsid w:val="000B5C9C"/>
    <w:rsid w:val="000B5FAC"/>
    <w:rsid w:val="000B77BA"/>
    <w:rsid w:val="000C2553"/>
    <w:rsid w:val="000C38C3"/>
    <w:rsid w:val="000C4287"/>
    <w:rsid w:val="000C4549"/>
    <w:rsid w:val="000C4FEF"/>
    <w:rsid w:val="000C6E0E"/>
    <w:rsid w:val="000D09FD"/>
    <w:rsid w:val="000D1229"/>
    <w:rsid w:val="000D19DE"/>
    <w:rsid w:val="000D3407"/>
    <w:rsid w:val="000D44FB"/>
    <w:rsid w:val="000D48B3"/>
    <w:rsid w:val="000D4B5C"/>
    <w:rsid w:val="000D4D03"/>
    <w:rsid w:val="000D574B"/>
    <w:rsid w:val="000D6C65"/>
    <w:rsid w:val="000D6CFC"/>
    <w:rsid w:val="000E007B"/>
    <w:rsid w:val="000E537B"/>
    <w:rsid w:val="000E57D0"/>
    <w:rsid w:val="000E64F4"/>
    <w:rsid w:val="000E701E"/>
    <w:rsid w:val="000E7858"/>
    <w:rsid w:val="000F1308"/>
    <w:rsid w:val="000F20ED"/>
    <w:rsid w:val="000F39CA"/>
    <w:rsid w:val="00101630"/>
    <w:rsid w:val="0010421A"/>
    <w:rsid w:val="00104520"/>
    <w:rsid w:val="00104CC8"/>
    <w:rsid w:val="00104D4C"/>
    <w:rsid w:val="00107927"/>
    <w:rsid w:val="00110926"/>
    <w:rsid w:val="00110E26"/>
    <w:rsid w:val="00111321"/>
    <w:rsid w:val="0011149C"/>
    <w:rsid w:val="00111B4F"/>
    <w:rsid w:val="001128E7"/>
    <w:rsid w:val="00112C7D"/>
    <w:rsid w:val="00112CF2"/>
    <w:rsid w:val="00114590"/>
    <w:rsid w:val="00115462"/>
    <w:rsid w:val="001173E0"/>
    <w:rsid w:val="001176E0"/>
    <w:rsid w:val="00117BD6"/>
    <w:rsid w:val="001206C2"/>
    <w:rsid w:val="00121978"/>
    <w:rsid w:val="00123422"/>
    <w:rsid w:val="00124B6A"/>
    <w:rsid w:val="00127D24"/>
    <w:rsid w:val="00130462"/>
    <w:rsid w:val="00133EBC"/>
    <w:rsid w:val="00136D4C"/>
    <w:rsid w:val="001420B6"/>
    <w:rsid w:val="00142538"/>
    <w:rsid w:val="00142BB9"/>
    <w:rsid w:val="00143402"/>
    <w:rsid w:val="00143B4C"/>
    <w:rsid w:val="00144F96"/>
    <w:rsid w:val="001453F7"/>
    <w:rsid w:val="001509F0"/>
    <w:rsid w:val="00151592"/>
    <w:rsid w:val="00151EAC"/>
    <w:rsid w:val="00153528"/>
    <w:rsid w:val="00154E68"/>
    <w:rsid w:val="001552BE"/>
    <w:rsid w:val="00157DDC"/>
    <w:rsid w:val="00157EDE"/>
    <w:rsid w:val="00160AFD"/>
    <w:rsid w:val="00162548"/>
    <w:rsid w:val="0017193D"/>
    <w:rsid w:val="00171ED5"/>
    <w:rsid w:val="00172183"/>
    <w:rsid w:val="00172383"/>
    <w:rsid w:val="00174188"/>
    <w:rsid w:val="0017517B"/>
    <w:rsid w:val="001751AB"/>
    <w:rsid w:val="00175A3F"/>
    <w:rsid w:val="00177E76"/>
    <w:rsid w:val="001807C7"/>
    <w:rsid w:val="00180E09"/>
    <w:rsid w:val="001812AF"/>
    <w:rsid w:val="00183D4C"/>
    <w:rsid w:val="00183F6D"/>
    <w:rsid w:val="0018670E"/>
    <w:rsid w:val="0019219A"/>
    <w:rsid w:val="0019427F"/>
    <w:rsid w:val="001947FF"/>
    <w:rsid w:val="00195077"/>
    <w:rsid w:val="001A033F"/>
    <w:rsid w:val="001A08AA"/>
    <w:rsid w:val="001A59CB"/>
    <w:rsid w:val="001A6A48"/>
    <w:rsid w:val="001B07C3"/>
    <w:rsid w:val="001B2C10"/>
    <w:rsid w:val="001B59BC"/>
    <w:rsid w:val="001B7991"/>
    <w:rsid w:val="001C00DE"/>
    <w:rsid w:val="001C0900"/>
    <w:rsid w:val="001C1409"/>
    <w:rsid w:val="001C29AF"/>
    <w:rsid w:val="001C2AE6"/>
    <w:rsid w:val="001C2FF6"/>
    <w:rsid w:val="001C4A89"/>
    <w:rsid w:val="001C6177"/>
    <w:rsid w:val="001C6458"/>
    <w:rsid w:val="001C73EC"/>
    <w:rsid w:val="001C77CC"/>
    <w:rsid w:val="001D0363"/>
    <w:rsid w:val="001D12B4"/>
    <w:rsid w:val="001D1B07"/>
    <w:rsid w:val="001D1D08"/>
    <w:rsid w:val="001D51CD"/>
    <w:rsid w:val="001D7625"/>
    <w:rsid w:val="001D7D94"/>
    <w:rsid w:val="001E0A28"/>
    <w:rsid w:val="001E311F"/>
    <w:rsid w:val="001E4218"/>
    <w:rsid w:val="001E470C"/>
    <w:rsid w:val="001E4E37"/>
    <w:rsid w:val="001E5A71"/>
    <w:rsid w:val="001E6C4D"/>
    <w:rsid w:val="001F0B20"/>
    <w:rsid w:val="001F0CCC"/>
    <w:rsid w:val="001F2A52"/>
    <w:rsid w:val="001F2FEB"/>
    <w:rsid w:val="00200A62"/>
    <w:rsid w:val="0020175D"/>
    <w:rsid w:val="00202BC2"/>
    <w:rsid w:val="00203740"/>
    <w:rsid w:val="00206173"/>
    <w:rsid w:val="002068D7"/>
    <w:rsid w:val="002074D0"/>
    <w:rsid w:val="00210A4A"/>
    <w:rsid w:val="00210B31"/>
    <w:rsid w:val="00211FDF"/>
    <w:rsid w:val="00212DED"/>
    <w:rsid w:val="002136AE"/>
    <w:rsid w:val="002138EA"/>
    <w:rsid w:val="002139EA"/>
    <w:rsid w:val="00213E72"/>
    <w:rsid w:val="00213F84"/>
    <w:rsid w:val="0021461C"/>
    <w:rsid w:val="00214FBD"/>
    <w:rsid w:val="00217BCC"/>
    <w:rsid w:val="00217C52"/>
    <w:rsid w:val="00221E08"/>
    <w:rsid w:val="00222897"/>
    <w:rsid w:val="00222B0C"/>
    <w:rsid w:val="00223589"/>
    <w:rsid w:val="00224C81"/>
    <w:rsid w:val="00225D1B"/>
    <w:rsid w:val="00227111"/>
    <w:rsid w:val="00230F97"/>
    <w:rsid w:val="00231539"/>
    <w:rsid w:val="00234823"/>
    <w:rsid w:val="00235394"/>
    <w:rsid w:val="00235577"/>
    <w:rsid w:val="002371B2"/>
    <w:rsid w:val="002435CA"/>
    <w:rsid w:val="0024469F"/>
    <w:rsid w:val="0024484E"/>
    <w:rsid w:val="00250B5B"/>
    <w:rsid w:val="00251687"/>
    <w:rsid w:val="00252DB8"/>
    <w:rsid w:val="0025319E"/>
    <w:rsid w:val="002537BC"/>
    <w:rsid w:val="00253E33"/>
    <w:rsid w:val="002559E4"/>
    <w:rsid w:val="00255C58"/>
    <w:rsid w:val="002571F0"/>
    <w:rsid w:val="00260EC7"/>
    <w:rsid w:val="00261539"/>
    <w:rsid w:val="0026179F"/>
    <w:rsid w:val="00262AFA"/>
    <w:rsid w:val="00265EE4"/>
    <w:rsid w:val="002666AE"/>
    <w:rsid w:val="00271C87"/>
    <w:rsid w:val="00273447"/>
    <w:rsid w:val="00273CBC"/>
    <w:rsid w:val="00274E1A"/>
    <w:rsid w:val="00274E25"/>
    <w:rsid w:val="002775B1"/>
    <w:rsid w:val="002775B9"/>
    <w:rsid w:val="002811C4"/>
    <w:rsid w:val="00282213"/>
    <w:rsid w:val="002822DD"/>
    <w:rsid w:val="00284016"/>
    <w:rsid w:val="002846BB"/>
    <w:rsid w:val="00285774"/>
    <w:rsid w:val="002858BF"/>
    <w:rsid w:val="00290465"/>
    <w:rsid w:val="002923F5"/>
    <w:rsid w:val="00292C05"/>
    <w:rsid w:val="00293233"/>
    <w:rsid w:val="0029339E"/>
    <w:rsid w:val="002939AF"/>
    <w:rsid w:val="00294491"/>
    <w:rsid w:val="00294BDE"/>
    <w:rsid w:val="00295883"/>
    <w:rsid w:val="00296EF2"/>
    <w:rsid w:val="002A0CED"/>
    <w:rsid w:val="002A282D"/>
    <w:rsid w:val="002A2A95"/>
    <w:rsid w:val="002A2A97"/>
    <w:rsid w:val="002A4CD0"/>
    <w:rsid w:val="002A66C7"/>
    <w:rsid w:val="002A68CE"/>
    <w:rsid w:val="002A7DA6"/>
    <w:rsid w:val="002B0A3E"/>
    <w:rsid w:val="002B0A7B"/>
    <w:rsid w:val="002B2802"/>
    <w:rsid w:val="002B516C"/>
    <w:rsid w:val="002B5D73"/>
    <w:rsid w:val="002B5E1D"/>
    <w:rsid w:val="002B5F75"/>
    <w:rsid w:val="002B60C1"/>
    <w:rsid w:val="002B6FD2"/>
    <w:rsid w:val="002C0C04"/>
    <w:rsid w:val="002C0F4C"/>
    <w:rsid w:val="002C26FD"/>
    <w:rsid w:val="002C2CE3"/>
    <w:rsid w:val="002C3E96"/>
    <w:rsid w:val="002C4A67"/>
    <w:rsid w:val="002C4B52"/>
    <w:rsid w:val="002C4BAA"/>
    <w:rsid w:val="002C7AF3"/>
    <w:rsid w:val="002D03E5"/>
    <w:rsid w:val="002D125C"/>
    <w:rsid w:val="002D36EB"/>
    <w:rsid w:val="002D4BA6"/>
    <w:rsid w:val="002D6828"/>
    <w:rsid w:val="002D6BDF"/>
    <w:rsid w:val="002D7625"/>
    <w:rsid w:val="002E2CE9"/>
    <w:rsid w:val="002E2F09"/>
    <w:rsid w:val="002E3BF7"/>
    <w:rsid w:val="002E403E"/>
    <w:rsid w:val="002E4C74"/>
    <w:rsid w:val="002E67EC"/>
    <w:rsid w:val="002E6C54"/>
    <w:rsid w:val="002F158C"/>
    <w:rsid w:val="002F3392"/>
    <w:rsid w:val="002F35BB"/>
    <w:rsid w:val="002F4093"/>
    <w:rsid w:val="002F5636"/>
    <w:rsid w:val="00300420"/>
    <w:rsid w:val="003016B0"/>
    <w:rsid w:val="00301B4D"/>
    <w:rsid w:val="00301F3E"/>
    <w:rsid w:val="003022A5"/>
    <w:rsid w:val="00307E51"/>
    <w:rsid w:val="00311363"/>
    <w:rsid w:val="00311C8F"/>
    <w:rsid w:val="00311DE8"/>
    <w:rsid w:val="0031218D"/>
    <w:rsid w:val="00312413"/>
    <w:rsid w:val="00312DBF"/>
    <w:rsid w:val="00314E80"/>
    <w:rsid w:val="00315294"/>
    <w:rsid w:val="0031552A"/>
    <w:rsid w:val="00315867"/>
    <w:rsid w:val="00321150"/>
    <w:rsid w:val="00322D5D"/>
    <w:rsid w:val="0032360A"/>
    <w:rsid w:val="00323E62"/>
    <w:rsid w:val="003260D7"/>
    <w:rsid w:val="00330030"/>
    <w:rsid w:val="00336697"/>
    <w:rsid w:val="00337CA6"/>
    <w:rsid w:val="00341472"/>
    <w:rsid w:val="00341770"/>
    <w:rsid w:val="003418CB"/>
    <w:rsid w:val="00341C17"/>
    <w:rsid w:val="00341F80"/>
    <w:rsid w:val="00345755"/>
    <w:rsid w:val="003479D3"/>
    <w:rsid w:val="00351A61"/>
    <w:rsid w:val="00353CB7"/>
    <w:rsid w:val="00355246"/>
    <w:rsid w:val="00355873"/>
    <w:rsid w:val="0035660F"/>
    <w:rsid w:val="003628B9"/>
    <w:rsid w:val="00362D8F"/>
    <w:rsid w:val="00362FA4"/>
    <w:rsid w:val="00365DB3"/>
    <w:rsid w:val="00367724"/>
    <w:rsid w:val="00370987"/>
    <w:rsid w:val="003710BA"/>
    <w:rsid w:val="003711DE"/>
    <w:rsid w:val="0037209D"/>
    <w:rsid w:val="003770F6"/>
    <w:rsid w:val="00377335"/>
    <w:rsid w:val="003774FE"/>
    <w:rsid w:val="00380491"/>
    <w:rsid w:val="00383E37"/>
    <w:rsid w:val="0038601D"/>
    <w:rsid w:val="00386A4D"/>
    <w:rsid w:val="00386EF0"/>
    <w:rsid w:val="00393042"/>
    <w:rsid w:val="00394AD5"/>
    <w:rsid w:val="0039586D"/>
    <w:rsid w:val="0039642D"/>
    <w:rsid w:val="00397CA8"/>
    <w:rsid w:val="003A2E40"/>
    <w:rsid w:val="003A3B74"/>
    <w:rsid w:val="003B0158"/>
    <w:rsid w:val="003B3E8D"/>
    <w:rsid w:val="003B40B6"/>
    <w:rsid w:val="003B56DB"/>
    <w:rsid w:val="003B6867"/>
    <w:rsid w:val="003B6B74"/>
    <w:rsid w:val="003B755E"/>
    <w:rsid w:val="003B7B76"/>
    <w:rsid w:val="003C0FAD"/>
    <w:rsid w:val="003C1323"/>
    <w:rsid w:val="003C228E"/>
    <w:rsid w:val="003C2D3C"/>
    <w:rsid w:val="003C38DB"/>
    <w:rsid w:val="003C3AC4"/>
    <w:rsid w:val="003C51E7"/>
    <w:rsid w:val="003C6893"/>
    <w:rsid w:val="003C6DE2"/>
    <w:rsid w:val="003D1CD4"/>
    <w:rsid w:val="003D1EFD"/>
    <w:rsid w:val="003D28BF"/>
    <w:rsid w:val="003D2AC7"/>
    <w:rsid w:val="003D3EAD"/>
    <w:rsid w:val="003D4215"/>
    <w:rsid w:val="003D4913"/>
    <w:rsid w:val="003D4C47"/>
    <w:rsid w:val="003D7719"/>
    <w:rsid w:val="003E03BF"/>
    <w:rsid w:val="003E108C"/>
    <w:rsid w:val="003E1A01"/>
    <w:rsid w:val="003E40EE"/>
    <w:rsid w:val="003E53ED"/>
    <w:rsid w:val="003E7463"/>
    <w:rsid w:val="003E7C5C"/>
    <w:rsid w:val="003F1C1B"/>
    <w:rsid w:val="003F268C"/>
    <w:rsid w:val="003F28A0"/>
    <w:rsid w:val="003F3A2F"/>
    <w:rsid w:val="003F4850"/>
    <w:rsid w:val="003F541B"/>
    <w:rsid w:val="003F74D3"/>
    <w:rsid w:val="00401144"/>
    <w:rsid w:val="00404831"/>
    <w:rsid w:val="00404887"/>
    <w:rsid w:val="00405828"/>
    <w:rsid w:val="00406408"/>
    <w:rsid w:val="00407661"/>
    <w:rsid w:val="00410314"/>
    <w:rsid w:val="00411652"/>
    <w:rsid w:val="00412063"/>
    <w:rsid w:val="00412EB1"/>
    <w:rsid w:val="00413DDE"/>
    <w:rsid w:val="00414118"/>
    <w:rsid w:val="004157C5"/>
    <w:rsid w:val="00416084"/>
    <w:rsid w:val="0041707E"/>
    <w:rsid w:val="0042034C"/>
    <w:rsid w:val="0042146C"/>
    <w:rsid w:val="00422C31"/>
    <w:rsid w:val="00422F4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3877"/>
    <w:rsid w:val="0044420A"/>
    <w:rsid w:val="00445C2D"/>
    <w:rsid w:val="00446408"/>
    <w:rsid w:val="004472F0"/>
    <w:rsid w:val="00450F27"/>
    <w:rsid w:val="004510E5"/>
    <w:rsid w:val="0045136F"/>
    <w:rsid w:val="00456A75"/>
    <w:rsid w:val="00461731"/>
    <w:rsid w:val="00461D72"/>
    <w:rsid w:val="00461E39"/>
    <w:rsid w:val="00462D3A"/>
    <w:rsid w:val="00462FF0"/>
    <w:rsid w:val="00463521"/>
    <w:rsid w:val="00470A91"/>
    <w:rsid w:val="00471125"/>
    <w:rsid w:val="0047437A"/>
    <w:rsid w:val="004743A6"/>
    <w:rsid w:val="00480E42"/>
    <w:rsid w:val="00481548"/>
    <w:rsid w:val="00484C5D"/>
    <w:rsid w:val="0048543E"/>
    <w:rsid w:val="004868C1"/>
    <w:rsid w:val="0048750F"/>
    <w:rsid w:val="004917BB"/>
    <w:rsid w:val="004A17E9"/>
    <w:rsid w:val="004A1C51"/>
    <w:rsid w:val="004A495F"/>
    <w:rsid w:val="004A5AB1"/>
    <w:rsid w:val="004A7544"/>
    <w:rsid w:val="004B6B0F"/>
    <w:rsid w:val="004B7A2F"/>
    <w:rsid w:val="004C4A53"/>
    <w:rsid w:val="004C54E5"/>
    <w:rsid w:val="004C7DC8"/>
    <w:rsid w:val="004D21B0"/>
    <w:rsid w:val="004D737D"/>
    <w:rsid w:val="004E1F5C"/>
    <w:rsid w:val="004E2659"/>
    <w:rsid w:val="004E39EE"/>
    <w:rsid w:val="004E475C"/>
    <w:rsid w:val="004E56E0"/>
    <w:rsid w:val="004E5ADD"/>
    <w:rsid w:val="004E7329"/>
    <w:rsid w:val="004F1F94"/>
    <w:rsid w:val="004F24A3"/>
    <w:rsid w:val="004F2CB0"/>
    <w:rsid w:val="004F5B2D"/>
    <w:rsid w:val="005017F7"/>
    <w:rsid w:val="0050190E"/>
    <w:rsid w:val="00501B71"/>
    <w:rsid w:val="00501FA7"/>
    <w:rsid w:val="005020AF"/>
    <w:rsid w:val="005034DC"/>
    <w:rsid w:val="005054F5"/>
    <w:rsid w:val="00505BFA"/>
    <w:rsid w:val="0050622D"/>
    <w:rsid w:val="005071B4"/>
    <w:rsid w:val="00507687"/>
    <w:rsid w:val="005117A9"/>
    <w:rsid w:val="00511F57"/>
    <w:rsid w:val="00512D8C"/>
    <w:rsid w:val="00515B41"/>
    <w:rsid w:val="00515CBE"/>
    <w:rsid w:val="00515E2B"/>
    <w:rsid w:val="00516FEC"/>
    <w:rsid w:val="00522A7E"/>
    <w:rsid w:val="00522F20"/>
    <w:rsid w:val="005232E6"/>
    <w:rsid w:val="00526361"/>
    <w:rsid w:val="005279CE"/>
    <w:rsid w:val="005308DB"/>
    <w:rsid w:val="00530A2E"/>
    <w:rsid w:val="00530FBE"/>
    <w:rsid w:val="00531205"/>
    <w:rsid w:val="00532BA3"/>
    <w:rsid w:val="00533159"/>
    <w:rsid w:val="005339DB"/>
    <w:rsid w:val="005344F1"/>
    <w:rsid w:val="00534C89"/>
    <w:rsid w:val="005355A3"/>
    <w:rsid w:val="00535DFB"/>
    <w:rsid w:val="00541573"/>
    <w:rsid w:val="0054348A"/>
    <w:rsid w:val="00546DA8"/>
    <w:rsid w:val="005516C9"/>
    <w:rsid w:val="005521BD"/>
    <w:rsid w:val="00554D74"/>
    <w:rsid w:val="00560AF3"/>
    <w:rsid w:val="0056206E"/>
    <w:rsid w:val="00563718"/>
    <w:rsid w:val="0056486E"/>
    <w:rsid w:val="0057004D"/>
    <w:rsid w:val="0057032F"/>
    <w:rsid w:val="00570CD1"/>
    <w:rsid w:val="00571777"/>
    <w:rsid w:val="00572138"/>
    <w:rsid w:val="00572F41"/>
    <w:rsid w:val="0057617A"/>
    <w:rsid w:val="00580FF5"/>
    <w:rsid w:val="0058204C"/>
    <w:rsid w:val="0058519C"/>
    <w:rsid w:val="005857EA"/>
    <w:rsid w:val="00586036"/>
    <w:rsid w:val="00587C6B"/>
    <w:rsid w:val="0059069D"/>
    <w:rsid w:val="0059149A"/>
    <w:rsid w:val="00592E0E"/>
    <w:rsid w:val="00593920"/>
    <w:rsid w:val="00593E8E"/>
    <w:rsid w:val="005956EE"/>
    <w:rsid w:val="00596DE2"/>
    <w:rsid w:val="00596FFF"/>
    <w:rsid w:val="005A06C8"/>
    <w:rsid w:val="005A083E"/>
    <w:rsid w:val="005B0A2B"/>
    <w:rsid w:val="005B4802"/>
    <w:rsid w:val="005B58E4"/>
    <w:rsid w:val="005B694E"/>
    <w:rsid w:val="005C1EA6"/>
    <w:rsid w:val="005C39F0"/>
    <w:rsid w:val="005C464D"/>
    <w:rsid w:val="005D05D9"/>
    <w:rsid w:val="005D0B99"/>
    <w:rsid w:val="005D1453"/>
    <w:rsid w:val="005D15C2"/>
    <w:rsid w:val="005D308E"/>
    <w:rsid w:val="005D3A48"/>
    <w:rsid w:val="005D445B"/>
    <w:rsid w:val="005D5D01"/>
    <w:rsid w:val="005D799F"/>
    <w:rsid w:val="005D7AF8"/>
    <w:rsid w:val="005E17BF"/>
    <w:rsid w:val="005E2034"/>
    <w:rsid w:val="005E2AAE"/>
    <w:rsid w:val="005E366A"/>
    <w:rsid w:val="005F03DA"/>
    <w:rsid w:val="005F2145"/>
    <w:rsid w:val="005F39A5"/>
    <w:rsid w:val="005F5A27"/>
    <w:rsid w:val="005F648E"/>
    <w:rsid w:val="006016E1"/>
    <w:rsid w:val="00601700"/>
    <w:rsid w:val="0060291D"/>
    <w:rsid w:val="00602D27"/>
    <w:rsid w:val="00607CCA"/>
    <w:rsid w:val="00611335"/>
    <w:rsid w:val="00613697"/>
    <w:rsid w:val="006144A1"/>
    <w:rsid w:val="00615EBB"/>
    <w:rsid w:val="00616096"/>
    <w:rsid w:val="006160A2"/>
    <w:rsid w:val="00620323"/>
    <w:rsid w:val="00620515"/>
    <w:rsid w:val="00627282"/>
    <w:rsid w:val="00630252"/>
    <w:rsid w:val="006302AA"/>
    <w:rsid w:val="006319AA"/>
    <w:rsid w:val="0063332B"/>
    <w:rsid w:val="0063372C"/>
    <w:rsid w:val="00633CB1"/>
    <w:rsid w:val="006363BD"/>
    <w:rsid w:val="006412DC"/>
    <w:rsid w:val="00641392"/>
    <w:rsid w:val="006418C7"/>
    <w:rsid w:val="00642BC6"/>
    <w:rsid w:val="00644790"/>
    <w:rsid w:val="0064573E"/>
    <w:rsid w:val="00645EE2"/>
    <w:rsid w:val="00647715"/>
    <w:rsid w:val="0065002F"/>
    <w:rsid w:val="006501AF"/>
    <w:rsid w:val="00650DDE"/>
    <w:rsid w:val="00651BE2"/>
    <w:rsid w:val="00653BCF"/>
    <w:rsid w:val="006546BB"/>
    <w:rsid w:val="0065505B"/>
    <w:rsid w:val="00655AF2"/>
    <w:rsid w:val="00656631"/>
    <w:rsid w:val="006600C7"/>
    <w:rsid w:val="00661CBC"/>
    <w:rsid w:val="006620F1"/>
    <w:rsid w:val="00662E86"/>
    <w:rsid w:val="0066621E"/>
    <w:rsid w:val="006670AC"/>
    <w:rsid w:val="00672307"/>
    <w:rsid w:val="006732DE"/>
    <w:rsid w:val="006756BD"/>
    <w:rsid w:val="00675895"/>
    <w:rsid w:val="006770F0"/>
    <w:rsid w:val="006808C6"/>
    <w:rsid w:val="00681BF5"/>
    <w:rsid w:val="00682527"/>
    <w:rsid w:val="00682668"/>
    <w:rsid w:val="00684333"/>
    <w:rsid w:val="00685CAE"/>
    <w:rsid w:val="00692A68"/>
    <w:rsid w:val="00694E64"/>
    <w:rsid w:val="00695D85"/>
    <w:rsid w:val="0069654B"/>
    <w:rsid w:val="006A15BF"/>
    <w:rsid w:val="006A30A2"/>
    <w:rsid w:val="006A4D40"/>
    <w:rsid w:val="006A5E41"/>
    <w:rsid w:val="006A6D23"/>
    <w:rsid w:val="006A6EB4"/>
    <w:rsid w:val="006B1FEC"/>
    <w:rsid w:val="006B25DE"/>
    <w:rsid w:val="006B6A6A"/>
    <w:rsid w:val="006B7B25"/>
    <w:rsid w:val="006C16CE"/>
    <w:rsid w:val="006C1C3B"/>
    <w:rsid w:val="006C4E43"/>
    <w:rsid w:val="006C643E"/>
    <w:rsid w:val="006D286A"/>
    <w:rsid w:val="006D2932"/>
    <w:rsid w:val="006D33DE"/>
    <w:rsid w:val="006D3671"/>
    <w:rsid w:val="006D3E45"/>
    <w:rsid w:val="006D4176"/>
    <w:rsid w:val="006D4561"/>
    <w:rsid w:val="006D4B9B"/>
    <w:rsid w:val="006D5B7A"/>
    <w:rsid w:val="006E0A73"/>
    <w:rsid w:val="006E0FEE"/>
    <w:rsid w:val="006E10E0"/>
    <w:rsid w:val="006E121B"/>
    <w:rsid w:val="006E15A6"/>
    <w:rsid w:val="006E2D32"/>
    <w:rsid w:val="006E35CD"/>
    <w:rsid w:val="006E5B75"/>
    <w:rsid w:val="006E6C11"/>
    <w:rsid w:val="006F160E"/>
    <w:rsid w:val="006F37F3"/>
    <w:rsid w:val="006F58F7"/>
    <w:rsid w:val="006F62D4"/>
    <w:rsid w:val="006F7585"/>
    <w:rsid w:val="006F7C0C"/>
    <w:rsid w:val="00700755"/>
    <w:rsid w:val="0070279E"/>
    <w:rsid w:val="007032DF"/>
    <w:rsid w:val="00705D73"/>
    <w:rsid w:val="0070646B"/>
    <w:rsid w:val="00706687"/>
    <w:rsid w:val="00706932"/>
    <w:rsid w:val="00706B68"/>
    <w:rsid w:val="007130A2"/>
    <w:rsid w:val="00715463"/>
    <w:rsid w:val="007208F1"/>
    <w:rsid w:val="00720A2A"/>
    <w:rsid w:val="00720DF1"/>
    <w:rsid w:val="00721CC0"/>
    <w:rsid w:val="00727C1A"/>
    <w:rsid w:val="00730655"/>
    <w:rsid w:val="00731D77"/>
    <w:rsid w:val="00732360"/>
    <w:rsid w:val="0073257E"/>
    <w:rsid w:val="0073296B"/>
    <w:rsid w:val="0073390A"/>
    <w:rsid w:val="00734E64"/>
    <w:rsid w:val="00734E77"/>
    <w:rsid w:val="007366BF"/>
    <w:rsid w:val="00736ACC"/>
    <w:rsid w:val="00736B37"/>
    <w:rsid w:val="0073773C"/>
    <w:rsid w:val="00737D53"/>
    <w:rsid w:val="00740A35"/>
    <w:rsid w:val="00740BB6"/>
    <w:rsid w:val="0074423C"/>
    <w:rsid w:val="00745F59"/>
    <w:rsid w:val="0075098B"/>
    <w:rsid w:val="007520B4"/>
    <w:rsid w:val="0075399A"/>
    <w:rsid w:val="00755E67"/>
    <w:rsid w:val="007620AD"/>
    <w:rsid w:val="0076349C"/>
    <w:rsid w:val="00764FF4"/>
    <w:rsid w:val="00765287"/>
    <w:rsid w:val="007653C7"/>
    <w:rsid w:val="007655D5"/>
    <w:rsid w:val="00770C74"/>
    <w:rsid w:val="007712A5"/>
    <w:rsid w:val="00772D53"/>
    <w:rsid w:val="00774020"/>
    <w:rsid w:val="00774B69"/>
    <w:rsid w:val="007750D7"/>
    <w:rsid w:val="007763C1"/>
    <w:rsid w:val="00777E82"/>
    <w:rsid w:val="00781359"/>
    <w:rsid w:val="007820BB"/>
    <w:rsid w:val="00783871"/>
    <w:rsid w:val="00784B3C"/>
    <w:rsid w:val="00786921"/>
    <w:rsid w:val="00786F6C"/>
    <w:rsid w:val="0079324C"/>
    <w:rsid w:val="00793580"/>
    <w:rsid w:val="00797605"/>
    <w:rsid w:val="007A09E1"/>
    <w:rsid w:val="007A174F"/>
    <w:rsid w:val="007A1E60"/>
    <w:rsid w:val="007A1EAA"/>
    <w:rsid w:val="007A645C"/>
    <w:rsid w:val="007A79FD"/>
    <w:rsid w:val="007B0B9D"/>
    <w:rsid w:val="007B26E3"/>
    <w:rsid w:val="007B4D04"/>
    <w:rsid w:val="007B5225"/>
    <w:rsid w:val="007B5A43"/>
    <w:rsid w:val="007B6882"/>
    <w:rsid w:val="007B709B"/>
    <w:rsid w:val="007C1343"/>
    <w:rsid w:val="007C40DD"/>
    <w:rsid w:val="007C5EF1"/>
    <w:rsid w:val="007C7BF5"/>
    <w:rsid w:val="007C7E76"/>
    <w:rsid w:val="007D16EA"/>
    <w:rsid w:val="007D19B7"/>
    <w:rsid w:val="007D2C4F"/>
    <w:rsid w:val="007D58B6"/>
    <w:rsid w:val="007D75E5"/>
    <w:rsid w:val="007D773E"/>
    <w:rsid w:val="007D77FB"/>
    <w:rsid w:val="007D79D1"/>
    <w:rsid w:val="007E066E"/>
    <w:rsid w:val="007E1356"/>
    <w:rsid w:val="007E20FC"/>
    <w:rsid w:val="007E2658"/>
    <w:rsid w:val="007E2EB1"/>
    <w:rsid w:val="007E4240"/>
    <w:rsid w:val="007E7062"/>
    <w:rsid w:val="007F0344"/>
    <w:rsid w:val="007F051A"/>
    <w:rsid w:val="007F0E1E"/>
    <w:rsid w:val="007F29A7"/>
    <w:rsid w:val="007F391B"/>
    <w:rsid w:val="007F3FB3"/>
    <w:rsid w:val="007F4F71"/>
    <w:rsid w:val="007F606A"/>
    <w:rsid w:val="007F64A1"/>
    <w:rsid w:val="00800327"/>
    <w:rsid w:val="008004B4"/>
    <w:rsid w:val="008009A0"/>
    <w:rsid w:val="00804A17"/>
    <w:rsid w:val="00805BE8"/>
    <w:rsid w:val="00807824"/>
    <w:rsid w:val="008104D0"/>
    <w:rsid w:val="00811529"/>
    <w:rsid w:val="00813116"/>
    <w:rsid w:val="008135E5"/>
    <w:rsid w:val="00816078"/>
    <w:rsid w:val="00816B8B"/>
    <w:rsid w:val="008177E3"/>
    <w:rsid w:val="00817BF5"/>
    <w:rsid w:val="00820303"/>
    <w:rsid w:val="00822995"/>
    <w:rsid w:val="00823AA9"/>
    <w:rsid w:val="00824351"/>
    <w:rsid w:val="008255B9"/>
    <w:rsid w:val="00825CD8"/>
    <w:rsid w:val="00827324"/>
    <w:rsid w:val="00827DA6"/>
    <w:rsid w:val="00830D0F"/>
    <w:rsid w:val="00830FEE"/>
    <w:rsid w:val="00831920"/>
    <w:rsid w:val="0083318B"/>
    <w:rsid w:val="008355EA"/>
    <w:rsid w:val="00835AD9"/>
    <w:rsid w:val="00837458"/>
    <w:rsid w:val="00837AAE"/>
    <w:rsid w:val="008405E9"/>
    <w:rsid w:val="008429AD"/>
    <w:rsid w:val="008429DB"/>
    <w:rsid w:val="008447DC"/>
    <w:rsid w:val="00845797"/>
    <w:rsid w:val="00845CED"/>
    <w:rsid w:val="008507B1"/>
    <w:rsid w:val="00850C75"/>
    <w:rsid w:val="00850E39"/>
    <w:rsid w:val="00851F42"/>
    <w:rsid w:val="00853B17"/>
    <w:rsid w:val="00854707"/>
    <w:rsid w:val="0085477A"/>
    <w:rsid w:val="00855107"/>
    <w:rsid w:val="00855173"/>
    <w:rsid w:val="008557D9"/>
    <w:rsid w:val="00855BF7"/>
    <w:rsid w:val="00856214"/>
    <w:rsid w:val="00862089"/>
    <w:rsid w:val="00862B1E"/>
    <w:rsid w:val="008637E1"/>
    <w:rsid w:val="00866D5B"/>
    <w:rsid w:val="00866FF5"/>
    <w:rsid w:val="008702CB"/>
    <w:rsid w:val="0087332D"/>
    <w:rsid w:val="00873E1F"/>
    <w:rsid w:val="00874C16"/>
    <w:rsid w:val="00875170"/>
    <w:rsid w:val="008761EF"/>
    <w:rsid w:val="008765A0"/>
    <w:rsid w:val="00876CAF"/>
    <w:rsid w:val="008776BD"/>
    <w:rsid w:val="00880388"/>
    <w:rsid w:val="0088057E"/>
    <w:rsid w:val="008807E1"/>
    <w:rsid w:val="00881FB3"/>
    <w:rsid w:val="00883330"/>
    <w:rsid w:val="00883560"/>
    <w:rsid w:val="00884D73"/>
    <w:rsid w:val="00886D1F"/>
    <w:rsid w:val="00891EE1"/>
    <w:rsid w:val="00893987"/>
    <w:rsid w:val="00894965"/>
    <w:rsid w:val="008963EF"/>
    <w:rsid w:val="0089688E"/>
    <w:rsid w:val="00896C75"/>
    <w:rsid w:val="008A042B"/>
    <w:rsid w:val="008A07E0"/>
    <w:rsid w:val="008A1FBE"/>
    <w:rsid w:val="008A4A16"/>
    <w:rsid w:val="008A607B"/>
    <w:rsid w:val="008B15A4"/>
    <w:rsid w:val="008B3194"/>
    <w:rsid w:val="008B5AE7"/>
    <w:rsid w:val="008C08B6"/>
    <w:rsid w:val="008C0E98"/>
    <w:rsid w:val="008C190F"/>
    <w:rsid w:val="008C388E"/>
    <w:rsid w:val="008C433B"/>
    <w:rsid w:val="008C5280"/>
    <w:rsid w:val="008C60E9"/>
    <w:rsid w:val="008D1146"/>
    <w:rsid w:val="008D1B7C"/>
    <w:rsid w:val="008D2C2D"/>
    <w:rsid w:val="008D422D"/>
    <w:rsid w:val="008D48CA"/>
    <w:rsid w:val="008D5EE9"/>
    <w:rsid w:val="008D6657"/>
    <w:rsid w:val="008D6C15"/>
    <w:rsid w:val="008E1F60"/>
    <w:rsid w:val="008E23AE"/>
    <w:rsid w:val="008E307E"/>
    <w:rsid w:val="008E3661"/>
    <w:rsid w:val="008E3FE2"/>
    <w:rsid w:val="008E4070"/>
    <w:rsid w:val="008F2912"/>
    <w:rsid w:val="008F4985"/>
    <w:rsid w:val="008F4DD1"/>
    <w:rsid w:val="008F6056"/>
    <w:rsid w:val="008F7D93"/>
    <w:rsid w:val="0090142C"/>
    <w:rsid w:val="00902C07"/>
    <w:rsid w:val="00903A7D"/>
    <w:rsid w:val="0090434F"/>
    <w:rsid w:val="00904904"/>
    <w:rsid w:val="00905362"/>
    <w:rsid w:val="00905804"/>
    <w:rsid w:val="00905873"/>
    <w:rsid w:val="009100C3"/>
    <w:rsid w:val="009101E2"/>
    <w:rsid w:val="00911B7B"/>
    <w:rsid w:val="00913C39"/>
    <w:rsid w:val="00915B7D"/>
    <w:rsid w:val="00915D73"/>
    <w:rsid w:val="00916077"/>
    <w:rsid w:val="009170A2"/>
    <w:rsid w:val="009208A6"/>
    <w:rsid w:val="0092122A"/>
    <w:rsid w:val="00924514"/>
    <w:rsid w:val="0092503E"/>
    <w:rsid w:val="00925905"/>
    <w:rsid w:val="00927147"/>
    <w:rsid w:val="00927316"/>
    <w:rsid w:val="009305EE"/>
    <w:rsid w:val="0093133D"/>
    <w:rsid w:val="009316D5"/>
    <w:rsid w:val="0093276D"/>
    <w:rsid w:val="00933D12"/>
    <w:rsid w:val="00933DBD"/>
    <w:rsid w:val="00936755"/>
    <w:rsid w:val="00937065"/>
    <w:rsid w:val="0093738F"/>
    <w:rsid w:val="00940285"/>
    <w:rsid w:val="009415B0"/>
    <w:rsid w:val="00943EE2"/>
    <w:rsid w:val="00947E7E"/>
    <w:rsid w:val="0095139A"/>
    <w:rsid w:val="00953E16"/>
    <w:rsid w:val="009542AC"/>
    <w:rsid w:val="00960829"/>
    <w:rsid w:val="0096176C"/>
    <w:rsid w:val="00961BB2"/>
    <w:rsid w:val="00962108"/>
    <w:rsid w:val="009638D6"/>
    <w:rsid w:val="0096398C"/>
    <w:rsid w:val="00965555"/>
    <w:rsid w:val="0097010B"/>
    <w:rsid w:val="009702C2"/>
    <w:rsid w:val="00970568"/>
    <w:rsid w:val="0097408E"/>
    <w:rsid w:val="00974BB2"/>
    <w:rsid w:val="00974FA7"/>
    <w:rsid w:val="009756E5"/>
    <w:rsid w:val="009772BF"/>
    <w:rsid w:val="0097794D"/>
    <w:rsid w:val="00977A8C"/>
    <w:rsid w:val="009809F5"/>
    <w:rsid w:val="009812E1"/>
    <w:rsid w:val="00983910"/>
    <w:rsid w:val="00986C17"/>
    <w:rsid w:val="00991A3F"/>
    <w:rsid w:val="00993004"/>
    <w:rsid w:val="009932AC"/>
    <w:rsid w:val="00994351"/>
    <w:rsid w:val="00996A8F"/>
    <w:rsid w:val="009A0254"/>
    <w:rsid w:val="009A0F27"/>
    <w:rsid w:val="009A1DBF"/>
    <w:rsid w:val="009A2147"/>
    <w:rsid w:val="009A4EEC"/>
    <w:rsid w:val="009A68E6"/>
    <w:rsid w:val="009A735E"/>
    <w:rsid w:val="009A7598"/>
    <w:rsid w:val="009A7AD9"/>
    <w:rsid w:val="009B103F"/>
    <w:rsid w:val="009B1DF8"/>
    <w:rsid w:val="009B208B"/>
    <w:rsid w:val="009B25AA"/>
    <w:rsid w:val="009B29A2"/>
    <w:rsid w:val="009B3D20"/>
    <w:rsid w:val="009B5418"/>
    <w:rsid w:val="009B595F"/>
    <w:rsid w:val="009B7B88"/>
    <w:rsid w:val="009C0727"/>
    <w:rsid w:val="009C18DA"/>
    <w:rsid w:val="009C2402"/>
    <w:rsid w:val="009C2D69"/>
    <w:rsid w:val="009C3C80"/>
    <w:rsid w:val="009C492F"/>
    <w:rsid w:val="009C58C9"/>
    <w:rsid w:val="009C5A99"/>
    <w:rsid w:val="009C6AF9"/>
    <w:rsid w:val="009D2100"/>
    <w:rsid w:val="009D2691"/>
    <w:rsid w:val="009D2E31"/>
    <w:rsid w:val="009D2FF2"/>
    <w:rsid w:val="009D3226"/>
    <w:rsid w:val="009D3385"/>
    <w:rsid w:val="009D4095"/>
    <w:rsid w:val="009D5485"/>
    <w:rsid w:val="009D793C"/>
    <w:rsid w:val="009E16A9"/>
    <w:rsid w:val="009E1922"/>
    <w:rsid w:val="009E2226"/>
    <w:rsid w:val="009E2A9A"/>
    <w:rsid w:val="009E2E67"/>
    <w:rsid w:val="009E359E"/>
    <w:rsid w:val="009E375F"/>
    <w:rsid w:val="009E39D4"/>
    <w:rsid w:val="009E3BB3"/>
    <w:rsid w:val="009E433B"/>
    <w:rsid w:val="009E5401"/>
    <w:rsid w:val="009E6D36"/>
    <w:rsid w:val="009E726B"/>
    <w:rsid w:val="009E7468"/>
    <w:rsid w:val="009F1061"/>
    <w:rsid w:val="009F2ED0"/>
    <w:rsid w:val="009F6EF7"/>
    <w:rsid w:val="009F781D"/>
    <w:rsid w:val="009F7AA8"/>
    <w:rsid w:val="00A0029F"/>
    <w:rsid w:val="00A00D37"/>
    <w:rsid w:val="00A01195"/>
    <w:rsid w:val="00A038E4"/>
    <w:rsid w:val="00A0549E"/>
    <w:rsid w:val="00A0724C"/>
    <w:rsid w:val="00A0758F"/>
    <w:rsid w:val="00A10D11"/>
    <w:rsid w:val="00A11F19"/>
    <w:rsid w:val="00A14E09"/>
    <w:rsid w:val="00A15706"/>
    <w:rsid w:val="00A1570A"/>
    <w:rsid w:val="00A17866"/>
    <w:rsid w:val="00A17D0F"/>
    <w:rsid w:val="00A17D27"/>
    <w:rsid w:val="00A211B4"/>
    <w:rsid w:val="00A223CF"/>
    <w:rsid w:val="00A2255E"/>
    <w:rsid w:val="00A26594"/>
    <w:rsid w:val="00A27E14"/>
    <w:rsid w:val="00A27FA2"/>
    <w:rsid w:val="00A3094E"/>
    <w:rsid w:val="00A33DDF"/>
    <w:rsid w:val="00A34547"/>
    <w:rsid w:val="00A34A16"/>
    <w:rsid w:val="00A366D8"/>
    <w:rsid w:val="00A376B7"/>
    <w:rsid w:val="00A41BF5"/>
    <w:rsid w:val="00A44778"/>
    <w:rsid w:val="00A469E7"/>
    <w:rsid w:val="00A471DC"/>
    <w:rsid w:val="00A55E64"/>
    <w:rsid w:val="00A5717E"/>
    <w:rsid w:val="00A574B4"/>
    <w:rsid w:val="00A604A4"/>
    <w:rsid w:val="00A61B7D"/>
    <w:rsid w:val="00A62990"/>
    <w:rsid w:val="00A6605B"/>
    <w:rsid w:val="00A66ADC"/>
    <w:rsid w:val="00A7147D"/>
    <w:rsid w:val="00A731B8"/>
    <w:rsid w:val="00A801BE"/>
    <w:rsid w:val="00A81B15"/>
    <w:rsid w:val="00A821E1"/>
    <w:rsid w:val="00A837FF"/>
    <w:rsid w:val="00A84052"/>
    <w:rsid w:val="00A84DC8"/>
    <w:rsid w:val="00A85724"/>
    <w:rsid w:val="00A85DBC"/>
    <w:rsid w:val="00A86E48"/>
    <w:rsid w:val="00A87FEB"/>
    <w:rsid w:val="00A93F9F"/>
    <w:rsid w:val="00A9420E"/>
    <w:rsid w:val="00A95DF1"/>
    <w:rsid w:val="00A9617F"/>
    <w:rsid w:val="00A97648"/>
    <w:rsid w:val="00AA1CFD"/>
    <w:rsid w:val="00AA20DC"/>
    <w:rsid w:val="00AA2239"/>
    <w:rsid w:val="00AA33D2"/>
    <w:rsid w:val="00AA3DC1"/>
    <w:rsid w:val="00AA41B8"/>
    <w:rsid w:val="00AA57BC"/>
    <w:rsid w:val="00AA785B"/>
    <w:rsid w:val="00AA7F47"/>
    <w:rsid w:val="00AB048B"/>
    <w:rsid w:val="00AB0C57"/>
    <w:rsid w:val="00AB1195"/>
    <w:rsid w:val="00AB143A"/>
    <w:rsid w:val="00AB3F1B"/>
    <w:rsid w:val="00AB4182"/>
    <w:rsid w:val="00AB6B78"/>
    <w:rsid w:val="00AB73CB"/>
    <w:rsid w:val="00AC04A8"/>
    <w:rsid w:val="00AC27DB"/>
    <w:rsid w:val="00AC6D6B"/>
    <w:rsid w:val="00AC7CE1"/>
    <w:rsid w:val="00AD27C5"/>
    <w:rsid w:val="00AD28DB"/>
    <w:rsid w:val="00AD3FB5"/>
    <w:rsid w:val="00AD41A4"/>
    <w:rsid w:val="00AD7736"/>
    <w:rsid w:val="00AE08A7"/>
    <w:rsid w:val="00AE10CE"/>
    <w:rsid w:val="00AE367C"/>
    <w:rsid w:val="00AE568F"/>
    <w:rsid w:val="00AE70D4"/>
    <w:rsid w:val="00AE7868"/>
    <w:rsid w:val="00AF0407"/>
    <w:rsid w:val="00AF049B"/>
    <w:rsid w:val="00AF2C7D"/>
    <w:rsid w:val="00AF4401"/>
    <w:rsid w:val="00AF4799"/>
    <w:rsid w:val="00AF4D8B"/>
    <w:rsid w:val="00AF6E65"/>
    <w:rsid w:val="00B014DE"/>
    <w:rsid w:val="00B067CA"/>
    <w:rsid w:val="00B12079"/>
    <w:rsid w:val="00B12B26"/>
    <w:rsid w:val="00B136E8"/>
    <w:rsid w:val="00B14B20"/>
    <w:rsid w:val="00B14BAD"/>
    <w:rsid w:val="00B15952"/>
    <w:rsid w:val="00B163F8"/>
    <w:rsid w:val="00B16D0C"/>
    <w:rsid w:val="00B20765"/>
    <w:rsid w:val="00B213F6"/>
    <w:rsid w:val="00B2169B"/>
    <w:rsid w:val="00B2381C"/>
    <w:rsid w:val="00B2472D"/>
    <w:rsid w:val="00B24CA0"/>
    <w:rsid w:val="00B2549F"/>
    <w:rsid w:val="00B25AE8"/>
    <w:rsid w:val="00B2696A"/>
    <w:rsid w:val="00B27FB8"/>
    <w:rsid w:val="00B31794"/>
    <w:rsid w:val="00B37FEF"/>
    <w:rsid w:val="00B40538"/>
    <w:rsid w:val="00B40B30"/>
    <w:rsid w:val="00B4108D"/>
    <w:rsid w:val="00B4147B"/>
    <w:rsid w:val="00B41B08"/>
    <w:rsid w:val="00B43228"/>
    <w:rsid w:val="00B43A2E"/>
    <w:rsid w:val="00B4645F"/>
    <w:rsid w:val="00B46656"/>
    <w:rsid w:val="00B47D51"/>
    <w:rsid w:val="00B516F8"/>
    <w:rsid w:val="00B53CD0"/>
    <w:rsid w:val="00B55F3E"/>
    <w:rsid w:val="00B56E1B"/>
    <w:rsid w:val="00B56EBB"/>
    <w:rsid w:val="00B571B6"/>
    <w:rsid w:val="00B57265"/>
    <w:rsid w:val="00B61D81"/>
    <w:rsid w:val="00B61F21"/>
    <w:rsid w:val="00B633AE"/>
    <w:rsid w:val="00B6400C"/>
    <w:rsid w:val="00B665D2"/>
    <w:rsid w:val="00B6737C"/>
    <w:rsid w:val="00B677E4"/>
    <w:rsid w:val="00B71A44"/>
    <w:rsid w:val="00B7214D"/>
    <w:rsid w:val="00B74372"/>
    <w:rsid w:val="00B75525"/>
    <w:rsid w:val="00B764AC"/>
    <w:rsid w:val="00B7785E"/>
    <w:rsid w:val="00B800E7"/>
    <w:rsid w:val="00B80283"/>
    <w:rsid w:val="00B8095F"/>
    <w:rsid w:val="00B80B0C"/>
    <w:rsid w:val="00B80B11"/>
    <w:rsid w:val="00B81E68"/>
    <w:rsid w:val="00B831AE"/>
    <w:rsid w:val="00B840F1"/>
    <w:rsid w:val="00B8446C"/>
    <w:rsid w:val="00B86432"/>
    <w:rsid w:val="00B86859"/>
    <w:rsid w:val="00B87725"/>
    <w:rsid w:val="00B9067F"/>
    <w:rsid w:val="00B914BD"/>
    <w:rsid w:val="00B93B64"/>
    <w:rsid w:val="00B94B54"/>
    <w:rsid w:val="00B97E2E"/>
    <w:rsid w:val="00BA18B9"/>
    <w:rsid w:val="00BA259A"/>
    <w:rsid w:val="00BA259C"/>
    <w:rsid w:val="00BA29D3"/>
    <w:rsid w:val="00BA2D23"/>
    <w:rsid w:val="00BA307F"/>
    <w:rsid w:val="00BA3C86"/>
    <w:rsid w:val="00BA5280"/>
    <w:rsid w:val="00BA566E"/>
    <w:rsid w:val="00BB14F1"/>
    <w:rsid w:val="00BB1FEC"/>
    <w:rsid w:val="00BB572E"/>
    <w:rsid w:val="00BB74FD"/>
    <w:rsid w:val="00BC1341"/>
    <w:rsid w:val="00BC193B"/>
    <w:rsid w:val="00BC2917"/>
    <w:rsid w:val="00BC5982"/>
    <w:rsid w:val="00BC5D6B"/>
    <w:rsid w:val="00BC60BF"/>
    <w:rsid w:val="00BD034B"/>
    <w:rsid w:val="00BD1D1A"/>
    <w:rsid w:val="00BD1EC2"/>
    <w:rsid w:val="00BD28BF"/>
    <w:rsid w:val="00BD2D12"/>
    <w:rsid w:val="00BD3D86"/>
    <w:rsid w:val="00BD49DD"/>
    <w:rsid w:val="00BD5C1F"/>
    <w:rsid w:val="00BD6404"/>
    <w:rsid w:val="00BD648C"/>
    <w:rsid w:val="00BE0E66"/>
    <w:rsid w:val="00BE1AC0"/>
    <w:rsid w:val="00BE33AE"/>
    <w:rsid w:val="00BE6A9A"/>
    <w:rsid w:val="00BE766F"/>
    <w:rsid w:val="00BF046F"/>
    <w:rsid w:val="00BF31E3"/>
    <w:rsid w:val="00BF34D5"/>
    <w:rsid w:val="00BF5713"/>
    <w:rsid w:val="00BF6B6B"/>
    <w:rsid w:val="00C00FEE"/>
    <w:rsid w:val="00C01D50"/>
    <w:rsid w:val="00C0278A"/>
    <w:rsid w:val="00C056DC"/>
    <w:rsid w:val="00C07E29"/>
    <w:rsid w:val="00C07EC1"/>
    <w:rsid w:val="00C10903"/>
    <w:rsid w:val="00C1329B"/>
    <w:rsid w:val="00C14D5B"/>
    <w:rsid w:val="00C1572F"/>
    <w:rsid w:val="00C16D69"/>
    <w:rsid w:val="00C21AE7"/>
    <w:rsid w:val="00C2455B"/>
    <w:rsid w:val="00C24C05"/>
    <w:rsid w:val="00C24D2F"/>
    <w:rsid w:val="00C260B2"/>
    <w:rsid w:val="00C26222"/>
    <w:rsid w:val="00C302D0"/>
    <w:rsid w:val="00C31283"/>
    <w:rsid w:val="00C33883"/>
    <w:rsid w:val="00C33C48"/>
    <w:rsid w:val="00C340E5"/>
    <w:rsid w:val="00C35AA7"/>
    <w:rsid w:val="00C37038"/>
    <w:rsid w:val="00C404C3"/>
    <w:rsid w:val="00C43BA1"/>
    <w:rsid w:val="00C43DAB"/>
    <w:rsid w:val="00C47B5D"/>
    <w:rsid w:val="00C47F08"/>
    <w:rsid w:val="00C50ED8"/>
    <w:rsid w:val="00C514A6"/>
    <w:rsid w:val="00C519A3"/>
    <w:rsid w:val="00C55A39"/>
    <w:rsid w:val="00C564E3"/>
    <w:rsid w:val="00C56CFB"/>
    <w:rsid w:val="00C5739F"/>
    <w:rsid w:val="00C57641"/>
    <w:rsid w:val="00C57CF0"/>
    <w:rsid w:val="00C60501"/>
    <w:rsid w:val="00C62040"/>
    <w:rsid w:val="00C63557"/>
    <w:rsid w:val="00C649BD"/>
    <w:rsid w:val="00C65891"/>
    <w:rsid w:val="00C66AC9"/>
    <w:rsid w:val="00C678D3"/>
    <w:rsid w:val="00C724D3"/>
    <w:rsid w:val="00C72951"/>
    <w:rsid w:val="00C73EB9"/>
    <w:rsid w:val="00C77DD9"/>
    <w:rsid w:val="00C80470"/>
    <w:rsid w:val="00C83BE6"/>
    <w:rsid w:val="00C85354"/>
    <w:rsid w:val="00C86ABA"/>
    <w:rsid w:val="00C86F9B"/>
    <w:rsid w:val="00C9064A"/>
    <w:rsid w:val="00C92D20"/>
    <w:rsid w:val="00C93D0D"/>
    <w:rsid w:val="00C943F3"/>
    <w:rsid w:val="00C94FCE"/>
    <w:rsid w:val="00C9693A"/>
    <w:rsid w:val="00C9721B"/>
    <w:rsid w:val="00CA04D0"/>
    <w:rsid w:val="00CA08C6"/>
    <w:rsid w:val="00CA0A77"/>
    <w:rsid w:val="00CA0E75"/>
    <w:rsid w:val="00CA0FEF"/>
    <w:rsid w:val="00CA2729"/>
    <w:rsid w:val="00CA2AAF"/>
    <w:rsid w:val="00CA3057"/>
    <w:rsid w:val="00CA45F8"/>
    <w:rsid w:val="00CA6464"/>
    <w:rsid w:val="00CA6A96"/>
    <w:rsid w:val="00CA6D38"/>
    <w:rsid w:val="00CA707A"/>
    <w:rsid w:val="00CB0305"/>
    <w:rsid w:val="00CB33C7"/>
    <w:rsid w:val="00CB5B8C"/>
    <w:rsid w:val="00CB6DA7"/>
    <w:rsid w:val="00CB7E4C"/>
    <w:rsid w:val="00CC25B4"/>
    <w:rsid w:val="00CC4949"/>
    <w:rsid w:val="00CC5E5B"/>
    <w:rsid w:val="00CC5F88"/>
    <w:rsid w:val="00CC69C8"/>
    <w:rsid w:val="00CC7372"/>
    <w:rsid w:val="00CC77A2"/>
    <w:rsid w:val="00CD0F29"/>
    <w:rsid w:val="00CD1963"/>
    <w:rsid w:val="00CD307E"/>
    <w:rsid w:val="00CD4598"/>
    <w:rsid w:val="00CD620A"/>
    <w:rsid w:val="00CD629F"/>
    <w:rsid w:val="00CD6A1B"/>
    <w:rsid w:val="00CE0A7F"/>
    <w:rsid w:val="00CE1718"/>
    <w:rsid w:val="00CE632A"/>
    <w:rsid w:val="00CE6367"/>
    <w:rsid w:val="00CF0C28"/>
    <w:rsid w:val="00CF33DF"/>
    <w:rsid w:val="00CF3E19"/>
    <w:rsid w:val="00CF4156"/>
    <w:rsid w:val="00D0036C"/>
    <w:rsid w:val="00D00752"/>
    <w:rsid w:val="00D009FA"/>
    <w:rsid w:val="00D03D00"/>
    <w:rsid w:val="00D0548F"/>
    <w:rsid w:val="00D054D0"/>
    <w:rsid w:val="00D055C6"/>
    <w:rsid w:val="00D05C30"/>
    <w:rsid w:val="00D0644D"/>
    <w:rsid w:val="00D10052"/>
    <w:rsid w:val="00D11359"/>
    <w:rsid w:val="00D12EF2"/>
    <w:rsid w:val="00D138A9"/>
    <w:rsid w:val="00D15CB6"/>
    <w:rsid w:val="00D20047"/>
    <w:rsid w:val="00D20CF5"/>
    <w:rsid w:val="00D230E7"/>
    <w:rsid w:val="00D23307"/>
    <w:rsid w:val="00D2572B"/>
    <w:rsid w:val="00D257B6"/>
    <w:rsid w:val="00D275C5"/>
    <w:rsid w:val="00D3091A"/>
    <w:rsid w:val="00D3188C"/>
    <w:rsid w:val="00D34245"/>
    <w:rsid w:val="00D35F9B"/>
    <w:rsid w:val="00D36912"/>
    <w:rsid w:val="00D36B69"/>
    <w:rsid w:val="00D378F1"/>
    <w:rsid w:val="00D408DD"/>
    <w:rsid w:val="00D411DA"/>
    <w:rsid w:val="00D416CD"/>
    <w:rsid w:val="00D41765"/>
    <w:rsid w:val="00D42D81"/>
    <w:rsid w:val="00D42ED7"/>
    <w:rsid w:val="00D44D6B"/>
    <w:rsid w:val="00D45D72"/>
    <w:rsid w:val="00D515C4"/>
    <w:rsid w:val="00D52093"/>
    <w:rsid w:val="00D520E4"/>
    <w:rsid w:val="00D52A1E"/>
    <w:rsid w:val="00D53A38"/>
    <w:rsid w:val="00D53BEC"/>
    <w:rsid w:val="00D5561F"/>
    <w:rsid w:val="00D575DD"/>
    <w:rsid w:val="00D57DFA"/>
    <w:rsid w:val="00D60407"/>
    <w:rsid w:val="00D60CA1"/>
    <w:rsid w:val="00D64ACC"/>
    <w:rsid w:val="00D674E2"/>
    <w:rsid w:val="00D678D8"/>
    <w:rsid w:val="00D6790F"/>
    <w:rsid w:val="00D67B49"/>
    <w:rsid w:val="00D67FCF"/>
    <w:rsid w:val="00D709CE"/>
    <w:rsid w:val="00D71F73"/>
    <w:rsid w:val="00D72CB6"/>
    <w:rsid w:val="00D7366D"/>
    <w:rsid w:val="00D80786"/>
    <w:rsid w:val="00D81CAB"/>
    <w:rsid w:val="00D829C0"/>
    <w:rsid w:val="00D8576F"/>
    <w:rsid w:val="00D8677F"/>
    <w:rsid w:val="00D86F87"/>
    <w:rsid w:val="00D902F9"/>
    <w:rsid w:val="00D9235C"/>
    <w:rsid w:val="00D97F0C"/>
    <w:rsid w:val="00DA3809"/>
    <w:rsid w:val="00DA3A86"/>
    <w:rsid w:val="00DA4DDD"/>
    <w:rsid w:val="00DA4FC4"/>
    <w:rsid w:val="00DA6E24"/>
    <w:rsid w:val="00DA6ECF"/>
    <w:rsid w:val="00DA7DEB"/>
    <w:rsid w:val="00DB05A5"/>
    <w:rsid w:val="00DB455A"/>
    <w:rsid w:val="00DB469B"/>
    <w:rsid w:val="00DB647A"/>
    <w:rsid w:val="00DB7373"/>
    <w:rsid w:val="00DC2500"/>
    <w:rsid w:val="00DC32DC"/>
    <w:rsid w:val="00DC35F6"/>
    <w:rsid w:val="00DC4F72"/>
    <w:rsid w:val="00DC6591"/>
    <w:rsid w:val="00DC77DC"/>
    <w:rsid w:val="00DD0453"/>
    <w:rsid w:val="00DD0C2C"/>
    <w:rsid w:val="00DD0C8D"/>
    <w:rsid w:val="00DD0CCC"/>
    <w:rsid w:val="00DD146B"/>
    <w:rsid w:val="00DD1924"/>
    <w:rsid w:val="00DD19DE"/>
    <w:rsid w:val="00DD28BC"/>
    <w:rsid w:val="00DE1FC1"/>
    <w:rsid w:val="00DE31F0"/>
    <w:rsid w:val="00DE3D1C"/>
    <w:rsid w:val="00DE3F46"/>
    <w:rsid w:val="00DF0FB9"/>
    <w:rsid w:val="00DF3FED"/>
    <w:rsid w:val="00E01659"/>
    <w:rsid w:val="00E01C41"/>
    <w:rsid w:val="00E0227D"/>
    <w:rsid w:val="00E04B84"/>
    <w:rsid w:val="00E06466"/>
    <w:rsid w:val="00E0676A"/>
    <w:rsid w:val="00E06835"/>
    <w:rsid w:val="00E06FDA"/>
    <w:rsid w:val="00E1296B"/>
    <w:rsid w:val="00E13481"/>
    <w:rsid w:val="00E14B7E"/>
    <w:rsid w:val="00E160A5"/>
    <w:rsid w:val="00E16835"/>
    <w:rsid w:val="00E1713D"/>
    <w:rsid w:val="00E20A43"/>
    <w:rsid w:val="00E21407"/>
    <w:rsid w:val="00E23893"/>
    <w:rsid w:val="00E23898"/>
    <w:rsid w:val="00E24FA1"/>
    <w:rsid w:val="00E2559F"/>
    <w:rsid w:val="00E276ED"/>
    <w:rsid w:val="00E30452"/>
    <w:rsid w:val="00E30A41"/>
    <w:rsid w:val="00E3119A"/>
    <w:rsid w:val="00E319F1"/>
    <w:rsid w:val="00E33CD0"/>
    <w:rsid w:val="00E33CD2"/>
    <w:rsid w:val="00E35658"/>
    <w:rsid w:val="00E40E90"/>
    <w:rsid w:val="00E42BF6"/>
    <w:rsid w:val="00E42D88"/>
    <w:rsid w:val="00E44530"/>
    <w:rsid w:val="00E45C7E"/>
    <w:rsid w:val="00E46236"/>
    <w:rsid w:val="00E46FAB"/>
    <w:rsid w:val="00E503F5"/>
    <w:rsid w:val="00E531EB"/>
    <w:rsid w:val="00E53617"/>
    <w:rsid w:val="00E54874"/>
    <w:rsid w:val="00E54B6F"/>
    <w:rsid w:val="00E54C49"/>
    <w:rsid w:val="00E54ECB"/>
    <w:rsid w:val="00E55ACA"/>
    <w:rsid w:val="00E56E94"/>
    <w:rsid w:val="00E5750D"/>
    <w:rsid w:val="00E57B74"/>
    <w:rsid w:val="00E603D5"/>
    <w:rsid w:val="00E6117E"/>
    <w:rsid w:val="00E63A26"/>
    <w:rsid w:val="00E63F08"/>
    <w:rsid w:val="00E6580B"/>
    <w:rsid w:val="00E65BC6"/>
    <w:rsid w:val="00E661FF"/>
    <w:rsid w:val="00E669F0"/>
    <w:rsid w:val="00E678A1"/>
    <w:rsid w:val="00E72400"/>
    <w:rsid w:val="00E72424"/>
    <w:rsid w:val="00E726EB"/>
    <w:rsid w:val="00E72CF1"/>
    <w:rsid w:val="00E774EC"/>
    <w:rsid w:val="00E80B52"/>
    <w:rsid w:val="00E824C3"/>
    <w:rsid w:val="00E840B3"/>
    <w:rsid w:val="00E84D10"/>
    <w:rsid w:val="00E85645"/>
    <w:rsid w:val="00E8629F"/>
    <w:rsid w:val="00E87AD8"/>
    <w:rsid w:val="00E87C9A"/>
    <w:rsid w:val="00E91008"/>
    <w:rsid w:val="00E9374E"/>
    <w:rsid w:val="00E94F54"/>
    <w:rsid w:val="00E96708"/>
    <w:rsid w:val="00E96975"/>
    <w:rsid w:val="00E97AD5"/>
    <w:rsid w:val="00EA00DC"/>
    <w:rsid w:val="00EA1111"/>
    <w:rsid w:val="00EA2651"/>
    <w:rsid w:val="00EA27C0"/>
    <w:rsid w:val="00EA2A2C"/>
    <w:rsid w:val="00EA3B4F"/>
    <w:rsid w:val="00EA3C24"/>
    <w:rsid w:val="00EA73DF"/>
    <w:rsid w:val="00EB0372"/>
    <w:rsid w:val="00EB1CD4"/>
    <w:rsid w:val="00EB34F6"/>
    <w:rsid w:val="00EB61AE"/>
    <w:rsid w:val="00EB7ECB"/>
    <w:rsid w:val="00EC1D7C"/>
    <w:rsid w:val="00EC2DBB"/>
    <w:rsid w:val="00EC2E0C"/>
    <w:rsid w:val="00EC322D"/>
    <w:rsid w:val="00EC4476"/>
    <w:rsid w:val="00EC44ED"/>
    <w:rsid w:val="00EC656D"/>
    <w:rsid w:val="00ED2267"/>
    <w:rsid w:val="00ED383A"/>
    <w:rsid w:val="00ED3B09"/>
    <w:rsid w:val="00ED4935"/>
    <w:rsid w:val="00ED638C"/>
    <w:rsid w:val="00ED6E1E"/>
    <w:rsid w:val="00ED760B"/>
    <w:rsid w:val="00ED7BEE"/>
    <w:rsid w:val="00EE0D9D"/>
    <w:rsid w:val="00EE1080"/>
    <w:rsid w:val="00EE1A27"/>
    <w:rsid w:val="00EE510D"/>
    <w:rsid w:val="00EE53B5"/>
    <w:rsid w:val="00EF1EC5"/>
    <w:rsid w:val="00EF2509"/>
    <w:rsid w:val="00EF4C88"/>
    <w:rsid w:val="00EF55EB"/>
    <w:rsid w:val="00F00DCC"/>
    <w:rsid w:val="00F011EA"/>
    <w:rsid w:val="00F0156F"/>
    <w:rsid w:val="00F02238"/>
    <w:rsid w:val="00F04AEE"/>
    <w:rsid w:val="00F05AC8"/>
    <w:rsid w:val="00F063CE"/>
    <w:rsid w:val="00F07167"/>
    <w:rsid w:val="00F072D8"/>
    <w:rsid w:val="00F07CE0"/>
    <w:rsid w:val="00F10B72"/>
    <w:rsid w:val="00F115F5"/>
    <w:rsid w:val="00F1362C"/>
    <w:rsid w:val="00F13D05"/>
    <w:rsid w:val="00F1679D"/>
    <w:rsid w:val="00F1682C"/>
    <w:rsid w:val="00F20B91"/>
    <w:rsid w:val="00F21139"/>
    <w:rsid w:val="00F2443C"/>
    <w:rsid w:val="00F24B8B"/>
    <w:rsid w:val="00F27089"/>
    <w:rsid w:val="00F30D2E"/>
    <w:rsid w:val="00F31139"/>
    <w:rsid w:val="00F31F30"/>
    <w:rsid w:val="00F330A8"/>
    <w:rsid w:val="00F330B5"/>
    <w:rsid w:val="00F34D15"/>
    <w:rsid w:val="00F35516"/>
    <w:rsid w:val="00F35790"/>
    <w:rsid w:val="00F379FA"/>
    <w:rsid w:val="00F4136D"/>
    <w:rsid w:val="00F4212E"/>
    <w:rsid w:val="00F42C20"/>
    <w:rsid w:val="00F4329F"/>
    <w:rsid w:val="00F43E34"/>
    <w:rsid w:val="00F5239A"/>
    <w:rsid w:val="00F53053"/>
    <w:rsid w:val="00F53FE2"/>
    <w:rsid w:val="00F575FF"/>
    <w:rsid w:val="00F618EF"/>
    <w:rsid w:val="00F62291"/>
    <w:rsid w:val="00F65582"/>
    <w:rsid w:val="00F66E75"/>
    <w:rsid w:val="00F712DB"/>
    <w:rsid w:val="00F72A76"/>
    <w:rsid w:val="00F77EB0"/>
    <w:rsid w:val="00F839BD"/>
    <w:rsid w:val="00F84616"/>
    <w:rsid w:val="00F847F1"/>
    <w:rsid w:val="00F85D5B"/>
    <w:rsid w:val="00F85E2D"/>
    <w:rsid w:val="00F867E2"/>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B582A"/>
    <w:rsid w:val="00FC051F"/>
    <w:rsid w:val="00FC06FF"/>
    <w:rsid w:val="00FC0D64"/>
    <w:rsid w:val="00FC17E8"/>
    <w:rsid w:val="00FC2054"/>
    <w:rsid w:val="00FC41CB"/>
    <w:rsid w:val="00FC45F4"/>
    <w:rsid w:val="00FC677D"/>
    <w:rsid w:val="00FC69B4"/>
    <w:rsid w:val="00FD0694"/>
    <w:rsid w:val="00FD0A53"/>
    <w:rsid w:val="00FD25BE"/>
    <w:rsid w:val="00FD2DFF"/>
    <w:rsid w:val="00FD2E70"/>
    <w:rsid w:val="00FD51DC"/>
    <w:rsid w:val="00FD7AA7"/>
    <w:rsid w:val="00FE0DF2"/>
    <w:rsid w:val="00FE223A"/>
    <w:rsid w:val="00FE32EC"/>
    <w:rsid w:val="00FE4145"/>
    <w:rsid w:val="00FE582D"/>
    <w:rsid w:val="00FE60AE"/>
    <w:rsid w:val="00FE791E"/>
    <w:rsid w:val="00FF1FCB"/>
    <w:rsid w:val="00FF1FE8"/>
    <w:rsid w:val="00FF2439"/>
    <w:rsid w:val="00FF52D4"/>
    <w:rsid w:val="00FF5A32"/>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69D95-FFA4-48C2-BA69-B048DC63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8C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AB3F1B"/>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0648C3"/>
    <w:pPr>
      <w:numPr>
        <w:ilvl w:val="2"/>
      </w:numPr>
      <w:spacing w:before="120"/>
      <w:outlineLvl w:val="2"/>
    </w:pPr>
    <w:rPr>
      <w:sz w:val="24"/>
    </w:rPr>
  </w:style>
  <w:style w:type="paragraph" w:styleId="4">
    <w:name w:val="heading 4"/>
    <w:basedOn w:val="3"/>
    <w:next w:val="a"/>
    <w:link w:val="40"/>
    <w:qFormat/>
    <w:pPr>
      <w:numPr>
        <w:ilvl w:val="3"/>
      </w:numPr>
      <w:outlineLvl w:val="3"/>
    </w:pPr>
  </w:style>
  <w:style w:type="paragraph" w:styleId="5">
    <w:name w:val="heading 5"/>
    <w:basedOn w:val="4"/>
    <w:next w:val="a"/>
    <w:link w:val="50"/>
    <w:uiPriority w:val="9"/>
    <w:qFormat/>
    <w:pPr>
      <w:numPr>
        <w:ilvl w:val="0"/>
        <w:numId w:val="0"/>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AB3F1B"/>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0648C3"/>
    <w:rPr>
      <w:rFonts w:ascii="Arial" w:hAnsi="Arial"/>
      <w:sz w:val="24"/>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uiPriority w:val="9"/>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5"/>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rsid w:val="00A15706"/>
  </w:style>
  <w:style w:type="character" w:customStyle="1" w:styleId="eop">
    <w:name w:val="eop"/>
    <w:basedOn w:val="a0"/>
    <w:rsid w:val="00A15706"/>
  </w:style>
  <w:style w:type="paragraph" w:customStyle="1" w:styleId="paragraph">
    <w:name w:val="paragraph"/>
    <w:basedOn w:val="a"/>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8"/>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a">
    <w:name w:val="Placeholder Text"/>
    <w:basedOn w:val="a0"/>
    <w:uiPriority w:val="99"/>
    <w:semiHidden/>
    <w:rsid w:val="00745F59"/>
    <w:rPr>
      <w:color w:val="808080"/>
    </w:rPr>
  </w:style>
  <w:style w:type="paragraph" w:customStyle="1" w:styleId="RAN4observation0">
    <w:name w:val="RAN4 observation"/>
    <w:basedOn w:val="a"/>
    <w:next w:val="a"/>
    <w:qFormat/>
    <w:rsid w:val="008807E1"/>
    <w:pPr>
      <w:spacing w:after="160" w:line="259" w:lineRule="auto"/>
      <w:ind w:left="432" w:hanging="432"/>
      <w:contextualSpacing/>
    </w:pPr>
    <w:rPr>
      <w:rFonts w:eastAsia="Calibri"/>
      <w:lang w:val="en-US"/>
    </w:rPr>
  </w:style>
  <w:style w:type="character" w:customStyle="1" w:styleId="B2Char">
    <w:name w:val="B2 Char"/>
    <w:link w:val="B2"/>
    <w:qFormat/>
    <w:rsid w:val="00202BC2"/>
    <w:rPr>
      <w:lang w:val="en-GB" w:eastAsia="en-US"/>
    </w:rPr>
  </w:style>
  <w:style w:type="paragraph" w:customStyle="1" w:styleId="34">
    <w:name w:val="样式3"/>
    <w:basedOn w:val="aff8"/>
    <w:qFormat/>
    <w:rsid w:val="009F2ED0"/>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4">
    <w:name w:val="样式4"/>
    <w:basedOn w:val="34"/>
    <w:qFormat/>
    <w:rsid w:val="009F2ED0"/>
    <w:pPr>
      <w:ind w:left="2577"/>
    </w:pPr>
  </w:style>
  <w:style w:type="character" w:customStyle="1" w:styleId="B3Char">
    <w:name w:val="B3 Char"/>
    <w:link w:val="B3"/>
    <w:qFormat/>
    <w:locked/>
    <w:rsid w:val="006B6A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RBI5PAMIO524-1616901215-20220</_dlc_DocId>
    <HideFromDelve xmlns="71c5aaf6-e6ce-465b-b873-5148d2a4c105" xsi:nil="true"/>
    <_dlc_DocIdUrl xmlns="71c5aaf6-e6ce-465b-b873-5148d2a4c105">
      <Url>https://nokia.sharepoint.com/sites/gxp/_layouts/15/DocIdRedir.aspx?ID=RBI5PAMIO524-1616901215-20220</Url>
      <Description>RBI5PAMIO524-1616901215-20220</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2235D-8780-467F-BF4F-351A6F804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7A68B0-BDAA-4C1B-AC23-73F939B3EAB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8E83A98A-EE55-476A-B44B-10945B8D8552}">
  <ds:schemaRefs>
    <ds:schemaRef ds:uri="Microsoft.SharePoint.Taxonomy.ContentTypeSync"/>
  </ds:schemaRefs>
</ds:datastoreItem>
</file>

<file path=customXml/itemProps4.xml><?xml version="1.0" encoding="utf-8"?>
<ds:datastoreItem xmlns:ds="http://schemas.openxmlformats.org/officeDocument/2006/customXml" ds:itemID="{1C3998B8-F744-4B15-80D8-DC30E8BF099A}">
  <ds:schemaRefs>
    <ds:schemaRef ds:uri="http://schemas.microsoft.com/sharepoint/events"/>
  </ds:schemaRefs>
</ds:datastoreItem>
</file>

<file path=customXml/itemProps5.xml><?xml version="1.0" encoding="utf-8"?>
<ds:datastoreItem xmlns:ds="http://schemas.openxmlformats.org/officeDocument/2006/customXml" ds:itemID="{0125C2C6-6211-46AC-9710-E8CA63C20199}">
  <ds:schemaRefs>
    <ds:schemaRef ds:uri="http://schemas.microsoft.com/sharepoint/v3/contenttype/forms"/>
  </ds:schemaRefs>
</ds:datastoreItem>
</file>

<file path=customXml/itemProps6.xml><?xml version="1.0" encoding="utf-8"?>
<ds:datastoreItem xmlns:ds="http://schemas.openxmlformats.org/officeDocument/2006/customXml" ds:itemID="{21DE2D68-1ADC-47D3-B4C3-44DC2E37BA6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3</Pages>
  <Words>745</Words>
  <Characters>4253</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Dan Liu/Advanced Solution Research Lab /SRC-Beijing/Engineer/Samsung Electronics</cp:lastModifiedBy>
  <cp:revision>8</cp:revision>
  <cp:lastPrinted>2019-04-25T01:09:00Z</cp:lastPrinted>
  <dcterms:created xsi:type="dcterms:W3CDTF">2024-04-19T02:29:00Z</dcterms:created>
  <dcterms:modified xsi:type="dcterms:W3CDTF">2024-04-19T03:15:00Z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y fmtid="{D5CDD505-2E9C-101B-9397-08002B2CF9AE}" pid="15" name="MediaServiceImageTags">
    <vt:lpwstr/>
  </property>
  <property fmtid="{D5CDD505-2E9C-101B-9397-08002B2CF9AE}" pid="16" name="ContentTypeId">
    <vt:lpwstr>0x01010055A05E76B664164F9F76E63E6D6BE6ED</vt:lpwstr>
  </property>
  <property fmtid="{D5CDD505-2E9C-101B-9397-08002B2CF9AE}" pid="17" name="_dlc_DocIdItemGuid">
    <vt:lpwstr>65763071-fbf5-4818-b272-ee142989160f</vt:lpwstr>
  </property>
</Properties>
</file>